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98C1F" w14:textId="456EF2BA" w:rsidR="00C1465A" w:rsidRPr="00D80D41" w:rsidRDefault="00C1465A" w:rsidP="00D80D41">
      <w:pPr>
        <w:pStyle w:val="HChG"/>
        <w:ind w:left="426" w:rightChars="141" w:right="282" w:hanging="426"/>
        <w:rPr>
          <w:rFonts w:ascii="BIZ UDPゴシック" w:eastAsia="BIZ UDPゴシック" w:hAnsi="BIZ UDPゴシック"/>
          <w:szCs w:val="28"/>
        </w:rPr>
      </w:pPr>
      <w:r w:rsidRPr="00D80D41">
        <w:rPr>
          <w:rFonts w:ascii="BIZ UDPゴシック" w:eastAsia="BIZ UDPゴシック" w:hAnsi="BIZ UDPゴシック"/>
          <w:szCs w:val="28"/>
        </w:rPr>
        <w:tab/>
      </w:r>
      <w:r w:rsidRPr="00D80D41">
        <w:rPr>
          <w:rFonts w:ascii="BIZ UDPゴシック" w:eastAsia="BIZ UDPゴシック" w:hAnsi="BIZ UDPゴシック"/>
          <w:szCs w:val="28"/>
        </w:rPr>
        <w:tab/>
      </w:r>
      <w:r w:rsidR="00D80D41" w:rsidRPr="00D80D41">
        <w:rPr>
          <w:rFonts w:ascii="BIZ UDPゴシック" w:eastAsia="BIZ UDPゴシック" w:hAnsi="BIZ UDPゴシック" w:cs="ＭＳ 明朝" w:hint="eastAsia"/>
          <w:szCs w:val="28"/>
          <w:lang w:eastAsia="ja-JP"/>
        </w:rPr>
        <w:t>期限の定めのない</w:t>
      </w:r>
      <w:r w:rsidRPr="00D80D41">
        <w:rPr>
          <w:rFonts w:ascii="BIZ UDPゴシック" w:eastAsia="BIZ UDPゴシック" w:hAnsi="BIZ UDPゴシック"/>
          <w:szCs w:val="28"/>
        </w:rPr>
        <w:t>政府間作業部会の</w:t>
      </w:r>
      <w:r w:rsidR="0095067A" w:rsidRPr="00D80D41">
        <w:rPr>
          <w:rFonts w:ascii="BIZ UDPゴシック" w:eastAsia="BIZ UDPゴシック" w:hAnsi="BIZ UDPゴシック"/>
          <w:szCs w:val="28"/>
        </w:rPr>
        <w:t>第1回</w:t>
      </w:r>
      <w:r w:rsidR="00D80D41" w:rsidRPr="00D80D41">
        <w:rPr>
          <w:rFonts w:ascii="BIZ UDPゴシック" w:eastAsia="BIZ UDPゴシック" w:hAnsi="BIZ UDPゴシック" w:cs="ＭＳ 明朝" w:hint="eastAsia"/>
          <w:szCs w:val="28"/>
          <w:lang w:eastAsia="ja-JP"/>
        </w:rPr>
        <w:t>会期の</w:t>
      </w:r>
      <w:r w:rsidRPr="00D80D41">
        <w:rPr>
          <w:rFonts w:ascii="BIZ UDPゴシック" w:eastAsia="BIZ UDPゴシック" w:hAnsi="BIZ UDPゴシック"/>
          <w:szCs w:val="28"/>
        </w:rPr>
        <w:t>報告</w:t>
      </w:r>
    </w:p>
    <w:p w14:paraId="5D4F7E3B" w14:textId="77777777" w:rsidR="00C96D55" w:rsidRPr="00D80D41" w:rsidRDefault="00C1465A" w:rsidP="00D80D41">
      <w:pPr>
        <w:pStyle w:val="SingleTxtG"/>
        <w:ind w:left="426" w:rightChars="141" w:right="282" w:hanging="426"/>
        <w:rPr>
          <w:rFonts w:ascii="ＭＳ 明朝" w:eastAsia="ＭＳ 明朝" w:hAnsi="ＭＳ 明朝"/>
          <w:i/>
          <w:iCs/>
          <w:sz w:val="21"/>
          <w:szCs w:val="21"/>
          <w:lang w:val="fr-FR" w:eastAsia="ja-JP"/>
        </w:rPr>
      </w:pPr>
      <w:r w:rsidRPr="00D80D41">
        <w:rPr>
          <w:rFonts w:ascii="ＭＳ 明朝" w:eastAsia="ＭＳ 明朝" w:hAnsi="ＭＳ 明朝"/>
          <w:i/>
          <w:iCs/>
          <w:sz w:val="21"/>
          <w:szCs w:val="21"/>
          <w:lang w:val="fr-FR"/>
        </w:rPr>
        <w:t>議長兼報告者</w:t>
      </w:r>
      <w:r w:rsidRPr="00D80D41">
        <w:rPr>
          <w:rFonts w:ascii="ＭＳ 明朝" w:eastAsia="ＭＳ 明朝" w:hAnsi="ＭＳ 明朝"/>
          <w:sz w:val="21"/>
          <w:szCs w:val="21"/>
          <w:lang w:val="fr-FR"/>
        </w:rPr>
        <w:t>：</w:t>
      </w:r>
      <w:r w:rsidR="004925A6" w:rsidRPr="00D80D41">
        <w:rPr>
          <w:rFonts w:ascii="ＭＳ 明朝" w:eastAsia="ＭＳ 明朝" w:hAnsi="ＭＳ 明朝"/>
          <w:i/>
          <w:iCs/>
          <w:sz w:val="21"/>
          <w:szCs w:val="21"/>
          <w:lang w:val="fr-FR"/>
        </w:rPr>
        <w:t>カルロス・マリオ・フォラドーリ</w:t>
      </w:r>
    </w:p>
    <w:p w14:paraId="41D1C43B" w14:textId="77777777" w:rsidR="00D80D41" w:rsidRDefault="00D80D41" w:rsidP="00D80D41">
      <w:pPr>
        <w:pStyle w:val="SingleTxtG"/>
        <w:ind w:left="426" w:rightChars="141" w:right="282" w:hanging="426"/>
        <w:rPr>
          <w:rFonts w:eastAsia="ＭＳ 明朝"/>
          <w:sz w:val="21"/>
          <w:szCs w:val="21"/>
          <w:lang w:val="fr-FR" w:eastAsia="ja-JP"/>
        </w:rPr>
      </w:pPr>
      <w:r w:rsidRPr="00F82A6B">
        <w:rPr>
          <w:rFonts w:eastAsia="ＭＳ 明朝"/>
          <w:sz w:val="21"/>
          <w:szCs w:val="21"/>
          <w:lang w:val="fr-FR" w:eastAsia="ja-JP"/>
        </w:rPr>
        <w:t>Report of the open-ended intergovernmental working group on its first session</w:t>
      </w:r>
    </w:p>
    <w:p w14:paraId="31D9D27E" w14:textId="52EDC145" w:rsidR="00E87051" w:rsidRPr="00F82A6B" w:rsidRDefault="00E87051" w:rsidP="00D80D41">
      <w:pPr>
        <w:pStyle w:val="SingleTxtG"/>
        <w:ind w:left="426" w:rightChars="141" w:right="282" w:hanging="426"/>
        <w:rPr>
          <w:rFonts w:eastAsia="ＭＳ 明朝"/>
          <w:sz w:val="21"/>
          <w:szCs w:val="21"/>
          <w:lang w:val="fr-FR" w:eastAsia="ja-JP"/>
        </w:rPr>
      </w:pPr>
      <w:r>
        <w:rPr>
          <w:rFonts w:eastAsia="ＭＳ 明朝"/>
          <w:sz w:val="21"/>
          <w:szCs w:val="21"/>
          <w:lang w:val="fr-FR" w:eastAsia="ja-JP"/>
        </w:rPr>
        <w:t>2026</w:t>
      </w:r>
      <w:r>
        <w:rPr>
          <w:rFonts w:eastAsia="ＭＳ 明朝"/>
          <w:sz w:val="21"/>
          <w:szCs w:val="21"/>
          <w:lang w:val="fr-FR" w:eastAsia="ja-JP"/>
        </w:rPr>
        <w:t>年</w:t>
      </w:r>
      <w:r>
        <w:rPr>
          <w:rFonts w:eastAsia="ＭＳ 明朝"/>
          <w:sz w:val="21"/>
          <w:szCs w:val="21"/>
          <w:lang w:val="fr-FR" w:eastAsia="ja-JP"/>
        </w:rPr>
        <w:t>7</w:t>
      </w:r>
      <w:r>
        <w:rPr>
          <w:rFonts w:eastAsia="ＭＳ 明朝"/>
          <w:sz w:val="21"/>
          <w:szCs w:val="21"/>
          <w:lang w:val="fr-FR" w:eastAsia="ja-JP"/>
        </w:rPr>
        <w:t>月</w:t>
      </w:r>
    </w:p>
    <w:p w14:paraId="1A8BD269" w14:textId="2423F40D" w:rsidR="006746A4" w:rsidRPr="00D80D41" w:rsidRDefault="006746A4" w:rsidP="00D80D41">
      <w:pPr>
        <w:pStyle w:val="HChG"/>
        <w:tabs>
          <w:tab w:val="clear" w:pos="851"/>
          <w:tab w:val="right" w:pos="709"/>
        </w:tabs>
        <w:ind w:left="426" w:rightChars="141" w:right="282" w:hanging="426"/>
        <w:rPr>
          <w:rFonts w:ascii="BIZ UDPゴシック" w:eastAsia="BIZ UDPゴシック" w:hAnsi="BIZ UDPゴシック"/>
          <w:sz w:val="21"/>
          <w:szCs w:val="21"/>
          <w:lang w:val="en-US"/>
        </w:rPr>
      </w:pPr>
      <w:r w:rsidRPr="00D80D41">
        <w:rPr>
          <w:rFonts w:ascii="BIZ UDPゴシック" w:eastAsia="BIZ UDPゴシック" w:hAnsi="BIZ UDPゴシック"/>
          <w:sz w:val="21"/>
          <w:szCs w:val="21"/>
          <w:lang w:val="fr-FR"/>
        </w:rPr>
        <w:tab/>
      </w:r>
      <w:r w:rsidRPr="00D80D41">
        <w:rPr>
          <w:rFonts w:ascii="BIZ UDPゴシック" w:eastAsia="BIZ UDPゴシック" w:hAnsi="BIZ UDPゴシック"/>
          <w:sz w:val="21"/>
          <w:szCs w:val="21"/>
          <w:lang w:val="en-US"/>
        </w:rPr>
        <w:t>I.</w:t>
      </w:r>
      <w:r w:rsidRPr="00D80D41">
        <w:rPr>
          <w:rFonts w:ascii="BIZ UDPゴシック" w:eastAsia="BIZ UDPゴシック" w:hAnsi="BIZ UDPゴシック"/>
          <w:sz w:val="21"/>
          <w:szCs w:val="21"/>
          <w:lang w:val="en-US"/>
        </w:rPr>
        <w:tab/>
        <w:t>はじめに</w:t>
      </w:r>
    </w:p>
    <w:p w14:paraId="0113D87F" w14:textId="4E1CE76D" w:rsidR="006746A4" w:rsidRPr="00D80D41" w:rsidRDefault="006746A4" w:rsidP="00D80D41">
      <w:pPr>
        <w:pStyle w:val="SingleTxtG"/>
        <w:ind w:left="426" w:rightChars="141" w:right="282" w:hanging="426"/>
        <w:rPr>
          <w:rFonts w:ascii="ＭＳ 明朝" w:eastAsia="ＭＳ 明朝" w:hAnsi="ＭＳ 明朝"/>
          <w:sz w:val="21"/>
          <w:szCs w:val="21"/>
        </w:rPr>
      </w:pPr>
      <w:r w:rsidRPr="00D80D41">
        <w:rPr>
          <w:rFonts w:ascii="ＭＳ 明朝" w:eastAsia="ＭＳ 明朝" w:hAnsi="ＭＳ 明朝"/>
          <w:sz w:val="21"/>
          <w:szCs w:val="21"/>
        </w:rPr>
        <w:t>1.</w:t>
      </w:r>
      <w:r w:rsidRPr="00D80D41">
        <w:rPr>
          <w:rFonts w:ascii="ＭＳ 明朝" w:eastAsia="ＭＳ 明朝" w:hAnsi="ＭＳ 明朝"/>
          <w:sz w:val="21"/>
          <w:szCs w:val="21"/>
        </w:rPr>
        <w:tab/>
      </w:r>
      <w:r w:rsidR="00A64727" w:rsidRPr="00D80D41">
        <w:rPr>
          <w:rFonts w:ascii="ＭＳ 明朝" w:eastAsia="ＭＳ 明朝" w:hAnsi="ＭＳ 明朝"/>
          <w:sz w:val="21"/>
          <w:szCs w:val="21"/>
        </w:rPr>
        <w:t>高齢者の人権の促進、</w:t>
      </w:r>
      <w:r w:rsidR="00F82A6B">
        <w:rPr>
          <w:rFonts w:ascii="ＭＳ 明朝" w:eastAsia="ＭＳ 明朝" w:hAnsi="ＭＳ 明朝"/>
          <w:sz w:val="21"/>
          <w:szCs w:val="21"/>
        </w:rPr>
        <w:t>保障</w:t>
      </w:r>
      <w:r w:rsidR="00A64727" w:rsidRPr="00D80D41">
        <w:rPr>
          <w:rFonts w:ascii="ＭＳ 明朝" w:eastAsia="ＭＳ 明朝" w:hAnsi="ＭＳ 明朝"/>
          <w:sz w:val="21"/>
          <w:szCs w:val="21"/>
        </w:rPr>
        <w:t>、および完全な享受の確保を目的として、高齢者の人権に関する国際的に法的拘束力のある文書の草案を策定し、人権理事会に提出することを任務とする、</w:t>
      </w:r>
      <w:r w:rsidR="00F82A6B">
        <w:rPr>
          <w:rFonts w:ascii="ＭＳ 明朝" w:eastAsia="ＭＳ 明朝" w:hAnsi="ＭＳ 明朝" w:hint="eastAsia"/>
          <w:sz w:val="21"/>
          <w:szCs w:val="21"/>
          <w:lang w:eastAsia="ja-JP"/>
        </w:rPr>
        <w:t>期限の定め</w:t>
      </w:r>
      <w:r w:rsidRPr="00D80D41">
        <w:rPr>
          <w:rFonts w:ascii="ＭＳ 明朝" w:eastAsia="ＭＳ 明朝" w:hAnsi="ＭＳ 明朝"/>
          <w:sz w:val="21"/>
          <w:szCs w:val="21"/>
        </w:rPr>
        <w:t>のない政府間作業部会</w:t>
      </w:r>
      <w:r w:rsidR="00A64727" w:rsidRPr="00D80D41">
        <w:rPr>
          <w:rFonts w:ascii="ＭＳ 明朝" w:eastAsia="ＭＳ 明朝" w:hAnsi="ＭＳ 明朝"/>
          <w:sz w:val="21"/>
          <w:szCs w:val="21"/>
        </w:rPr>
        <w:t>。</w:t>
      </w:r>
    </w:p>
    <w:p w14:paraId="6AD69AEE" w14:textId="2705CECD" w:rsidR="008D67C9" w:rsidRPr="00D80D41" w:rsidRDefault="006B26B8" w:rsidP="00D80D41">
      <w:pPr>
        <w:pStyle w:val="SingleTxtG"/>
        <w:ind w:left="426" w:rightChars="141" w:right="282" w:hanging="426"/>
        <w:rPr>
          <w:rFonts w:ascii="ＭＳ 明朝" w:eastAsia="ＭＳ 明朝" w:hAnsi="ＭＳ 明朝"/>
          <w:sz w:val="21"/>
          <w:szCs w:val="21"/>
        </w:rPr>
      </w:pPr>
      <w:r w:rsidRPr="00D80D41">
        <w:rPr>
          <w:rFonts w:ascii="ＭＳ 明朝" w:eastAsia="ＭＳ 明朝" w:hAnsi="ＭＳ 明朝"/>
          <w:sz w:val="21"/>
          <w:szCs w:val="21"/>
        </w:rPr>
        <w:t>2</w:t>
      </w:r>
      <w:r w:rsidR="008D67C9" w:rsidRPr="00D80D41">
        <w:rPr>
          <w:rFonts w:ascii="ＭＳ 明朝" w:eastAsia="ＭＳ 明朝" w:hAnsi="ＭＳ 明朝"/>
          <w:sz w:val="21"/>
          <w:szCs w:val="21"/>
        </w:rPr>
        <w:t>.</w:t>
      </w:r>
      <w:r w:rsidR="008D67C9" w:rsidRPr="00D80D41">
        <w:rPr>
          <w:rFonts w:ascii="ＭＳ 明朝" w:eastAsia="ＭＳ 明朝" w:hAnsi="ＭＳ 明朝"/>
          <w:sz w:val="21"/>
          <w:szCs w:val="21"/>
        </w:rPr>
        <w:tab/>
      </w:r>
      <w:r w:rsidR="00084AAF">
        <w:rPr>
          <w:rFonts w:ascii="ＭＳ 明朝" w:eastAsia="ＭＳ 明朝" w:hAnsi="ＭＳ 明朝" w:hint="eastAsia"/>
          <w:sz w:val="21"/>
          <w:szCs w:val="21"/>
          <w:lang w:eastAsia="ja-JP"/>
        </w:rPr>
        <w:t>人権理事会</w:t>
      </w:r>
      <w:r w:rsidR="008D67C9" w:rsidRPr="00D80D41">
        <w:rPr>
          <w:rFonts w:ascii="ＭＳ 明朝" w:eastAsia="ＭＳ 明朝" w:hAnsi="ＭＳ 明朝"/>
          <w:sz w:val="21"/>
          <w:szCs w:val="21"/>
        </w:rPr>
        <w:t>決議は</w:t>
      </w:r>
      <w:r w:rsidR="00177AAD" w:rsidRPr="00D80D41">
        <w:rPr>
          <w:rFonts w:ascii="ＭＳ 明朝" w:eastAsia="ＭＳ 明朝" w:hAnsi="ＭＳ 明朝"/>
          <w:sz w:val="21"/>
          <w:szCs w:val="21"/>
        </w:rPr>
        <w:t>、作業部会に対し、すべての地域グループの高齢者およびその代表組織が、</w:t>
      </w:r>
      <w:r w:rsidR="00F82A6B">
        <w:rPr>
          <w:rFonts w:ascii="ＭＳ 明朝" w:eastAsia="ＭＳ 明朝" w:hAnsi="ＭＳ 明朝" w:hint="eastAsia"/>
          <w:sz w:val="21"/>
          <w:szCs w:val="21"/>
          <w:lang w:eastAsia="ja-JP"/>
        </w:rPr>
        <w:t>インクルーシブ</w:t>
      </w:r>
      <w:r w:rsidR="00177AAD" w:rsidRPr="00D80D41">
        <w:rPr>
          <w:rFonts w:ascii="ＭＳ 明朝" w:eastAsia="ＭＳ 明朝" w:hAnsi="ＭＳ 明朝"/>
          <w:sz w:val="21"/>
          <w:szCs w:val="21"/>
        </w:rPr>
        <w:t>な方法で有意義に参加・関与するよう奨励・促進すること、特に、提案されている国際的な法的拘束力のある文書に関する主題および内容について、高齢者が意見を表明する機会を与えることを求めた</w:t>
      </w:r>
      <w:r w:rsidR="008D67C9" w:rsidRPr="00D80D41">
        <w:rPr>
          <w:rFonts w:ascii="ＭＳ 明朝" w:eastAsia="ＭＳ 明朝" w:hAnsi="ＭＳ 明朝"/>
          <w:sz w:val="21"/>
          <w:szCs w:val="21"/>
        </w:rPr>
        <w:t>（第7項）</w:t>
      </w:r>
      <w:r w:rsidR="00177AAD" w:rsidRPr="00D80D41">
        <w:rPr>
          <w:rFonts w:ascii="ＭＳ 明朝" w:eastAsia="ＭＳ 明朝" w:hAnsi="ＭＳ 明朝"/>
          <w:sz w:val="21"/>
          <w:szCs w:val="21"/>
        </w:rPr>
        <w:t>。</w:t>
      </w:r>
    </w:p>
    <w:p w14:paraId="4A13FB34" w14:textId="242A3C4D" w:rsidR="00813861" w:rsidRPr="00D80D41" w:rsidRDefault="006B26B8" w:rsidP="00D80D41">
      <w:pPr>
        <w:pStyle w:val="SingleTxtG"/>
        <w:ind w:left="426" w:rightChars="141" w:right="282" w:hanging="426"/>
        <w:rPr>
          <w:rFonts w:ascii="ＭＳ 明朝" w:eastAsia="ＭＳ 明朝" w:hAnsi="ＭＳ 明朝"/>
          <w:sz w:val="21"/>
          <w:szCs w:val="21"/>
        </w:rPr>
      </w:pPr>
      <w:r w:rsidRPr="00D80D41">
        <w:rPr>
          <w:rFonts w:ascii="ＭＳ 明朝" w:eastAsia="ＭＳ 明朝" w:hAnsi="ＭＳ 明朝"/>
          <w:sz w:val="21"/>
          <w:szCs w:val="21"/>
        </w:rPr>
        <w:t>3</w:t>
      </w:r>
      <w:r w:rsidR="00813861" w:rsidRPr="00D80D41">
        <w:rPr>
          <w:rFonts w:ascii="ＭＳ 明朝" w:eastAsia="ＭＳ 明朝" w:hAnsi="ＭＳ 明朝"/>
          <w:sz w:val="21"/>
          <w:szCs w:val="21"/>
        </w:rPr>
        <w:t>.</w:t>
      </w:r>
      <w:r w:rsidR="00813861" w:rsidRPr="00D80D41">
        <w:rPr>
          <w:rFonts w:ascii="ＭＳ 明朝" w:eastAsia="ＭＳ 明朝" w:hAnsi="ＭＳ 明朝"/>
          <w:sz w:val="21"/>
          <w:szCs w:val="21"/>
        </w:rPr>
        <w:tab/>
      </w:r>
      <w:r w:rsidR="00B113A1" w:rsidRPr="00D80D41">
        <w:rPr>
          <w:rFonts w:ascii="ＭＳ 明朝" w:eastAsia="ＭＳ 明朝" w:hAnsi="ＭＳ 明朝"/>
          <w:sz w:val="21"/>
          <w:szCs w:val="21"/>
        </w:rPr>
        <w:t>同決議</w:t>
      </w:r>
      <w:r w:rsidR="00975090" w:rsidRPr="00D80D41">
        <w:rPr>
          <w:rFonts w:ascii="ＭＳ 明朝" w:eastAsia="ＭＳ 明朝" w:hAnsi="ＭＳ 明朝"/>
          <w:sz w:val="21"/>
          <w:szCs w:val="21"/>
        </w:rPr>
        <w:t>の第</w:t>
      </w:r>
      <w:r w:rsidR="00983DCE" w:rsidRPr="00D80D41">
        <w:rPr>
          <w:rFonts w:ascii="ＭＳ 明朝" w:eastAsia="ＭＳ 明朝" w:hAnsi="ＭＳ 明朝"/>
          <w:sz w:val="21"/>
          <w:szCs w:val="21"/>
        </w:rPr>
        <w:t>2項</w:t>
      </w:r>
      <w:r w:rsidR="00813861" w:rsidRPr="00D80D41">
        <w:rPr>
          <w:rFonts w:ascii="ＭＳ 明朝" w:eastAsia="ＭＳ 明朝" w:hAnsi="ＭＳ 明朝"/>
          <w:sz w:val="21"/>
          <w:szCs w:val="21"/>
        </w:rPr>
        <w:t>に基づき、</w:t>
      </w:r>
      <w:r w:rsidR="007E7C56" w:rsidRPr="00D80D41">
        <w:rPr>
          <w:rFonts w:ascii="ＭＳ 明朝" w:eastAsia="ＭＳ 明朝" w:hAnsi="ＭＳ 明朝"/>
          <w:sz w:val="21"/>
          <w:szCs w:val="21"/>
        </w:rPr>
        <w:t>作業部会の</w:t>
      </w:r>
      <w:r w:rsidR="00813861" w:rsidRPr="00D80D41">
        <w:rPr>
          <w:rFonts w:ascii="ＭＳ 明朝" w:eastAsia="ＭＳ 明朝" w:hAnsi="ＭＳ 明朝"/>
          <w:sz w:val="21"/>
          <w:szCs w:val="21"/>
        </w:rPr>
        <w:t>組織</w:t>
      </w:r>
      <w:r w:rsidR="0029254F" w:rsidRPr="00D80D41">
        <w:rPr>
          <w:rFonts w:ascii="ＭＳ 明朝" w:eastAsia="ＭＳ 明朝" w:hAnsi="ＭＳ 明朝"/>
          <w:sz w:val="21"/>
          <w:szCs w:val="21"/>
        </w:rPr>
        <w:t>会合</w:t>
      </w:r>
      <w:r w:rsidR="00813861" w:rsidRPr="00D80D41">
        <w:rPr>
          <w:rFonts w:ascii="ＭＳ 明朝" w:eastAsia="ＭＳ 明朝" w:hAnsi="ＭＳ 明朝"/>
          <w:sz w:val="21"/>
          <w:szCs w:val="21"/>
        </w:rPr>
        <w:t>が2026年2月</w:t>
      </w:r>
      <w:r w:rsidR="00F15F69" w:rsidRPr="00D80D41">
        <w:rPr>
          <w:rFonts w:ascii="ＭＳ 明朝" w:eastAsia="ＭＳ 明朝" w:hAnsi="ＭＳ 明朝"/>
          <w:sz w:val="21"/>
          <w:szCs w:val="21"/>
        </w:rPr>
        <w:t>18日から19日にかけて</w:t>
      </w:r>
      <w:r w:rsidR="00813861" w:rsidRPr="00D80D41">
        <w:rPr>
          <w:rFonts w:ascii="ＭＳ 明朝" w:eastAsia="ＭＳ 明朝" w:hAnsi="ＭＳ 明朝"/>
          <w:sz w:val="21"/>
          <w:szCs w:val="21"/>
        </w:rPr>
        <w:t>開催された。</w:t>
      </w:r>
    </w:p>
    <w:p w14:paraId="42778BB7" w14:textId="20F1289F" w:rsidR="005F3903" w:rsidRPr="00D80D41" w:rsidRDefault="006B26B8" w:rsidP="00C34D6B">
      <w:pPr>
        <w:pStyle w:val="SingleTxtG"/>
        <w:ind w:left="426" w:rightChars="141" w:right="282" w:hanging="426"/>
        <w:rPr>
          <w:rFonts w:ascii="ＭＳ 明朝" w:eastAsia="ＭＳ 明朝" w:hAnsi="ＭＳ 明朝"/>
          <w:sz w:val="21"/>
          <w:szCs w:val="21"/>
          <w:lang w:eastAsia="ja-JP"/>
        </w:rPr>
      </w:pPr>
      <w:r w:rsidRPr="00D80D41">
        <w:rPr>
          <w:rFonts w:ascii="ＭＳ 明朝" w:eastAsia="ＭＳ 明朝" w:hAnsi="ＭＳ 明朝"/>
          <w:sz w:val="21"/>
          <w:szCs w:val="21"/>
        </w:rPr>
        <w:t>4</w:t>
      </w:r>
      <w:r w:rsidR="006746A4" w:rsidRPr="00D80D41">
        <w:rPr>
          <w:rFonts w:ascii="ＭＳ 明朝" w:eastAsia="ＭＳ 明朝" w:hAnsi="ＭＳ 明朝"/>
          <w:sz w:val="21"/>
          <w:szCs w:val="21"/>
        </w:rPr>
        <w:t>.</w:t>
      </w:r>
      <w:r w:rsidR="006746A4" w:rsidRPr="00D80D41">
        <w:rPr>
          <w:rFonts w:ascii="ＭＳ 明朝" w:eastAsia="ＭＳ 明朝" w:hAnsi="ＭＳ 明朝"/>
          <w:sz w:val="21"/>
          <w:szCs w:val="21"/>
        </w:rPr>
        <w:tab/>
      </w:r>
      <w:r w:rsidR="004925A6" w:rsidRPr="00D80D41">
        <w:rPr>
          <w:rFonts w:ascii="ＭＳ 明朝" w:eastAsia="ＭＳ 明朝" w:hAnsi="ＭＳ 明朝"/>
          <w:sz w:val="21"/>
          <w:szCs w:val="21"/>
        </w:rPr>
        <w:t>2026年7月13日から17日にかけて</w:t>
      </w:r>
      <w:r w:rsidR="006746A4" w:rsidRPr="00D80D41">
        <w:rPr>
          <w:rFonts w:ascii="ＭＳ 明朝" w:eastAsia="ＭＳ 明朝" w:hAnsi="ＭＳ 明朝"/>
          <w:sz w:val="21"/>
          <w:szCs w:val="21"/>
        </w:rPr>
        <w:t>開催された作業部会の</w:t>
      </w:r>
      <w:r w:rsidR="004925A6" w:rsidRPr="00D80D41">
        <w:rPr>
          <w:rFonts w:ascii="ＭＳ 明朝" w:eastAsia="ＭＳ 明朝" w:hAnsi="ＭＳ 明朝"/>
          <w:sz w:val="21"/>
          <w:szCs w:val="21"/>
        </w:rPr>
        <w:t>第1</w:t>
      </w:r>
      <w:r w:rsidR="006746A4" w:rsidRPr="00D80D41">
        <w:rPr>
          <w:rFonts w:ascii="ＭＳ 明朝" w:eastAsia="ＭＳ 明朝" w:hAnsi="ＭＳ 明朝"/>
          <w:sz w:val="21"/>
          <w:szCs w:val="21"/>
        </w:rPr>
        <w:t>回</w:t>
      </w:r>
      <w:r w:rsidR="00C34D6B">
        <w:rPr>
          <w:rFonts w:ascii="ＭＳ 明朝" w:eastAsia="ＭＳ 明朝" w:hAnsi="ＭＳ 明朝" w:hint="eastAsia"/>
          <w:sz w:val="21"/>
          <w:szCs w:val="21"/>
          <w:lang w:eastAsia="ja-JP"/>
        </w:rPr>
        <w:t>会期</w:t>
      </w:r>
      <w:r w:rsidR="006746A4" w:rsidRPr="00D80D41">
        <w:rPr>
          <w:rFonts w:ascii="ＭＳ 明朝" w:eastAsia="ＭＳ 明朝" w:hAnsi="ＭＳ 明朝"/>
          <w:sz w:val="21"/>
          <w:szCs w:val="21"/>
        </w:rPr>
        <w:t>は、国連</w:t>
      </w:r>
      <w:r w:rsidR="00C34D6B">
        <w:rPr>
          <w:rFonts w:ascii="ＭＳ 明朝" w:eastAsia="ＭＳ 明朝" w:hAnsi="ＭＳ 明朝" w:hint="eastAsia"/>
          <w:sz w:val="21"/>
          <w:szCs w:val="21"/>
          <w:lang w:eastAsia="ja-JP"/>
        </w:rPr>
        <w:t>・副</w:t>
      </w:r>
      <w:r w:rsidR="006746A4" w:rsidRPr="00D80D41">
        <w:rPr>
          <w:rFonts w:ascii="ＭＳ 明朝" w:eastAsia="ＭＳ 明朝" w:hAnsi="ＭＳ 明朝"/>
          <w:sz w:val="21"/>
          <w:szCs w:val="21"/>
        </w:rPr>
        <w:t xml:space="preserve">人権高等弁務官による声明で幕を開けた。 </w:t>
      </w:r>
    </w:p>
    <w:p w14:paraId="057232DD" w14:textId="77777777" w:rsidR="006746A4" w:rsidRPr="00D80D41" w:rsidRDefault="006746A4" w:rsidP="00D80D41">
      <w:pPr>
        <w:pStyle w:val="HChG"/>
        <w:tabs>
          <w:tab w:val="clear" w:pos="851"/>
          <w:tab w:val="right" w:pos="709"/>
        </w:tabs>
        <w:ind w:left="426" w:rightChars="141" w:right="282" w:hanging="426"/>
        <w:rPr>
          <w:rFonts w:ascii="BIZ UDPゴシック" w:eastAsia="BIZ UDPゴシック" w:hAnsi="BIZ UDPゴシック"/>
          <w:sz w:val="21"/>
          <w:szCs w:val="21"/>
        </w:rPr>
      </w:pPr>
      <w:r w:rsidRPr="00D80D41">
        <w:rPr>
          <w:rFonts w:ascii="BIZ UDPゴシック" w:eastAsia="BIZ UDPゴシック" w:hAnsi="BIZ UDPゴシック"/>
          <w:sz w:val="21"/>
          <w:szCs w:val="21"/>
        </w:rPr>
        <w:tab/>
      </w:r>
      <w:bookmarkStart w:id="0" w:name="_Toc471217405"/>
      <w:bookmarkStart w:id="1" w:name="_Toc496373802"/>
      <w:bookmarkStart w:id="2" w:name="_Toc501112087"/>
      <w:bookmarkStart w:id="3" w:name="_Toc504117840"/>
      <w:r w:rsidRPr="00D80D41">
        <w:rPr>
          <w:rFonts w:ascii="BIZ UDPゴシック" w:eastAsia="BIZ UDPゴシック" w:hAnsi="BIZ UDPゴシック"/>
          <w:sz w:val="21"/>
          <w:szCs w:val="21"/>
        </w:rPr>
        <w:t>II.</w:t>
      </w:r>
      <w:r w:rsidRPr="00D80D41">
        <w:rPr>
          <w:rFonts w:ascii="BIZ UDPゴシック" w:eastAsia="BIZ UDPゴシック" w:hAnsi="BIZ UDPゴシック"/>
          <w:sz w:val="21"/>
          <w:szCs w:val="21"/>
        </w:rPr>
        <w:tab/>
        <w:t>会期の運営</w:t>
      </w:r>
      <w:bookmarkEnd w:id="0"/>
      <w:bookmarkEnd w:id="1"/>
      <w:bookmarkEnd w:id="2"/>
      <w:bookmarkEnd w:id="3"/>
    </w:p>
    <w:p w14:paraId="0915FA7E" w14:textId="77777777" w:rsidR="006746A4" w:rsidRPr="00D80D41" w:rsidRDefault="006746A4" w:rsidP="00D80D41">
      <w:pPr>
        <w:pStyle w:val="H1G"/>
        <w:ind w:left="426" w:rightChars="141" w:right="282" w:hanging="426"/>
        <w:rPr>
          <w:rFonts w:ascii="BIZ UDPゴシック" w:eastAsia="BIZ UDPゴシック" w:hAnsi="BIZ UDPゴシック"/>
          <w:sz w:val="21"/>
          <w:szCs w:val="21"/>
        </w:rPr>
      </w:pPr>
      <w:r w:rsidRPr="00D80D41">
        <w:rPr>
          <w:rFonts w:ascii="BIZ UDPゴシック" w:eastAsia="BIZ UDPゴシック" w:hAnsi="BIZ UDPゴシック"/>
          <w:sz w:val="21"/>
          <w:szCs w:val="21"/>
        </w:rPr>
        <w:tab/>
      </w:r>
      <w:bookmarkStart w:id="4" w:name="_Toc471217406"/>
      <w:bookmarkStart w:id="5" w:name="_Toc496373803"/>
      <w:bookmarkStart w:id="6" w:name="_Toc501112088"/>
      <w:bookmarkStart w:id="7" w:name="_Toc504117841"/>
      <w:r w:rsidRPr="00D80D41">
        <w:rPr>
          <w:rFonts w:ascii="BIZ UDPゴシック" w:eastAsia="BIZ UDPゴシック" w:hAnsi="BIZ UDPゴシック"/>
          <w:sz w:val="21"/>
          <w:szCs w:val="21"/>
        </w:rPr>
        <w:t>A.</w:t>
      </w:r>
      <w:r w:rsidRPr="00D80D41">
        <w:rPr>
          <w:rFonts w:ascii="BIZ UDPゴシック" w:eastAsia="BIZ UDPゴシック" w:hAnsi="BIZ UDPゴシック"/>
          <w:sz w:val="21"/>
          <w:szCs w:val="21"/>
        </w:rPr>
        <w:tab/>
        <w:t>議長・報告者の選出</w:t>
      </w:r>
      <w:bookmarkEnd w:id="4"/>
      <w:bookmarkEnd w:id="5"/>
      <w:bookmarkEnd w:id="6"/>
      <w:bookmarkEnd w:id="7"/>
    </w:p>
    <w:p w14:paraId="2B375BB6" w14:textId="64CC92BC" w:rsidR="006746A4" w:rsidRPr="00D80D41" w:rsidRDefault="006B26B8" w:rsidP="00D80D41">
      <w:pPr>
        <w:pStyle w:val="SingleTxtG"/>
        <w:ind w:left="426" w:rightChars="141" w:right="282" w:hanging="426"/>
        <w:rPr>
          <w:rFonts w:ascii="ＭＳ 明朝" w:eastAsia="ＭＳ 明朝" w:hAnsi="ＭＳ 明朝"/>
          <w:sz w:val="21"/>
          <w:szCs w:val="21"/>
        </w:rPr>
      </w:pPr>
      <w:r w:rsidRPr="00D80D41">
        <w:rPr>
          <w:rFonts w:ascii="ＭＳ 明朝" w:eastAsia="ＭＳ 明朝" w:hAnsi="ＭＳ 明朝"/>
          <w:sz w:val="21"/>
          <w:szCs w:val="21"/>
        </w:rPr>
        <w:t>5</w:t>
      </w:r>
      <w:r w:rsidR="006746A4" w:rsidRPr="00D80D41">
        <w:rPr>
          <w:rFonts w:ascii="ＭＳ 明朝" w:eastAsia="ＭＳ 明朝" w:hAnsi="ＭＳ 明朝"/>
          <w:sz w:val="21"/>
          <w:szCs w:val="21"/>
        </w:rPr>
        <w:t>.</w:t>
      </w:r>
      <w:r w:rsidR="006746A4" w:rsidRPr="00D80D41">
        <w:rPr>
          <w:rFonts w:ascii="ＭＳ 明朝" w:eastAsia="ＭＳ 明朝" w:hAnsi="ＭＳ 明朝"/>
          <w:sz w:val="21"/>
          <w:szCs w:val="21"/>
        </w:rPr>
        <w:tab/>
      </w:r>
      <w:r w:rsidR="00BF6B77" w:rsidRPr="00D80D41">
        <w:rPr>
          <w:rFonts w:ascii="ＭＳ 明朝" w:eastAsia="ＭＳ 明朝" w:hAnsi="ＭＳ 明朝"/>
          <w:sz w:val="21"/>
          <w:szCs w:val="21"/>
        </w:rPr>
        <w:t>2026年2月18日、</w:t>
      </w:r>
      <w:r w:rsidR="007E7C56" w:rsidRPr="00D80D41">
        <w:rPr>
          <w:rFonts w:ascii="ＭＳ 明朝" w:eastAsia="ＭＳ 明朝" w:hAnsi="ＭＳ 明朝"/>
          <w:sz w:val="21"/>
          <w:szCs w:val="21"/>
        </w:rPr>
        <w:t>組織会合において、アルゼンチンの</w:t>
      </w:r>
      <w:r w:rsidR="006746A4" w:rsidRPr="00D80D41">
        <w:rPr>
          <w:rFonts w:ascii="ＭＳ 明朝" w:eastAsia="ＭＳ 明朝" w:hAnsi="ＭＳ 明朝"/>
          <w:sz w:val="21"/>
          <w:szCs w:val="21"/>
        </w:rPr>
        <w:t>常駐代表</w:t>
      </w:r>
      <w:r w:rsidR="007E7C56" w:rsidRPr="00D80D41">
        <w:rPr>
          <w:rFonts w:ascii="ＭＳ 明朝" w:eastAsia="ＭＳ 明朝" w:hAnsi="ＭＳ 明朝"/>
          <w:sz w:val="21"/>
          <w:szCs w:val="21"/>
        </w:rPr>
        <w:t>カルロス・マリオ・フォラドリ氏が</w:t>
      </w:r>
      <w:r w:rsidR="006746A4" w:rsidRPr="00D80D41">
        <w:rPr>
          <w:rFonts w:ascii="ＭＳ 明朝" w:eastAsia="ＭＳ 明朝" w:hAnsi="ＭＳ 明朝"/>
          <w:sz w:val="21"/>
          <w:szCs w:val="21"/>
        </w:rPr>
        <w:t>、</w:t>
      </w:r>
      <w:r w:rsidR="00BF6B77" w:rsidRPr="00D80D41">
        <w:rPr>
          <w:rFonts w:ascii="ＭＳ 明朝" w:eastAsia="ＭＳ 明朝" w:hAnsi="ＭＳ 明朝"/>
          <w:sz w:val="21"/>
          <w:szCs w:val="21"/>
        </w:rPr>
        <w:t>2026年の作業部会会合の</w:t>
      </w:r>
      <w:r w:rsidR="007E7C56" w:rsidRPr="00D80D41">
        <w:rPr>
          <w:rFonts w:ascii="ＭＳ 明朝" w:eastAsia="ＭＳ 明朝" w:hAnsi="ＭＳ 明朝"/>
          <w:sz w:val="21"/>
          <w:szCs w:val="21"/>
        </w:rPr>
        <w:t>議</w:t>
      </w:r>
      <w:r w:rsidR="006746A4" w:rsidRPr="00D80D41">
        <w:rPr>
          <w:rFonts w:ascii="ＭＳ 明朝" w:eastAsia="ＭＳ 明朝" w:hAnsi="ＭＳ 明朝"/>
          <w:sz w:val="21"/>
          <w:szCs w:val="21"/>
        </w:rPr>
        <w:t>長兼</w:t>
      </w:r>
      <w:r w:rsidR="007E7C56" w:rsidRPr="00D80D41">
        <w:rPr>
          <w:rFonts w:ascii="ＭＳ 明朝" w:eastAsia="ＭＳ 明朝" w:hAnsi="ＭＳ 明朝"/>
          <w:sz w:val="21"/>
          <w:szCs w:val="21"/>
        </w:rPr>
        <w:t>報告者に</w:t>
      </w:r>
      <w:r w:rsidR="006746A4" w:rsidRPr="00D80D41">
        <w:rPr>
          <w:rFonts w:ascii="ＭＳ 明朝" w:eastAsia="ＭＳ 明朝" w:hAnsi="ＭＳ 明朝"/>
          <w:sz w:val="21"/>
          <w:szCs w:val="21"/>
        </w:rPr>
        <w:t>満場一致で選出された。</w:t>
      </w:r>
    </w:p>
    <w:p w14:paraId="05C627D8" w14:textId="77777777" w:rsidR="006746A4" w:rsidRPr="00D80D41" w:rsidRDefault="006746A4" w:rsidP="00D80D41">
      <w:pPr>
        <w:pStyle w:val="H1G"/>
        <w:ind w:left="426" w:rightChars="141" w:right="282" w:hanging="426"/>
        <w:rPr>
          <w:rFonts w:ascii="BIZ UDPゴシック" w:eastAsia="BIZ UDPゴシック" w:hAnsi="BIZ UDPゴシック"/>
          <w:sz w:val="21"/>
          <w:szCs w:val="21"/>
        </w:rPr>
      </w:pPr>
      <w:r w:rsidRPr="00D80D41">
        <w:rPr>
          <w:rFonts w:ascii="BIZ UDPゴシック" w:eastAsia="BIZ UDPゴシック" w:hAnsi="BIZ UDPゴシック"/>
          <w:sz w:val="21"/>
          <w:szCs w:val="21"/>
        </w:rPr>
        <w:tab/>
      </w:r>
      <w:bookmarkStart w:id="8" w:name="_Toc471217407"/>
      <w:bookmarkStart w:id="9" w:name="_Toc496373804"/>
      <w:bookmarkStart w:id="10" w:name="_Toc501112089"/>
      <w:bookmarkStart w:id="11" w:name="_Toc504117842"/>
      <w:r w:rsidRPr="00D80D41">
        <w:rPr>
          <w:rFonts w:ascii="BIZ UDPゴシック" w:eastAsia="BIZ UDPゴシック" w:hAnsi="BIZ UDPゴシック"/>
          <w:sz w:val="21"/>
          <w:szCs w:val="21"/>
        </w:rPr>
        <w:t>B.</w:t>
      </w:r>
      <w:r w:rsidRPr="00D80D41">
        <w:rPr>
          <w:rFonts w:ascii="BIZ UDPゴシック" w:eastAsia="BIZ UDPゴシック" w:hAnsi="BIZ UDPゴシック"/>
          <w:sz w:val="21"/>
          <w:szCs w:val="21"/>
        </w:rPr>
        <w:tab/>
        <w:t>出席状況</w:t>
      </w:r>
      <w:bookmarkEnd w:id="8"/>
      <w:bookmarkEnd w:id="9"/>
      <w:bookmarkEnd w:id="10"/>
      <w:bookmarkEnd w:id="11"/>
    </w:p>
    <w:p w14:paraId="2295F74C" w14:textId="72232D84" w:rsidR="00847870" w:rsidRPr="00D80D41" w:rsidRDefault="006B26B8" w:rsidP="00D80D41">
      <w:pPr>
        <w:pStyle w:val="SingleTxtG"/>
        <w:ind w:left="426" w:rightChars="141" w:right="282" w:hanging="426"/>
        <w:rPr>
          <w:rFonts w:ascii="ＭＳ 明朝" w:eastAsia="ＭＳ 明朝" w:hAnsi="ＭＳ 明朝"/>
          <w:sz w:val="21"/>
          <w:szCs w:val="21"/>
        </w:rPr>
      </w:pPr>
      <w:r w:rsidRPr="00D80D41">
        <w:rPr>
          <w:rFonts w:ascii="ＭＳ 明朝" w:eastAsia="ＭＳ 明朝" w:hAnsi="ＭＳ 明朝"/>
          <w:sz w:val="21"/>
          <w:szCs w:val="21"/>
        </w:rPr>
        <w:t>6</w:t>
      </w:r>
      <w:r w:rsidR="006746A4" w:rsidRPr="00D80D41">
        <w:rPr>
          <w:rFonts w:ascii="ＭＳ 明朝" w:eastAsia="ＭＳ 明朝" w:hAnsi="ＭＳ 明朝"/>
          <w:sz w:val="21"/>
          <w:szCs w:val="21"/>
        </w:rPr>
        <w:t>.</w:t>
      </w:r>
      <w:r w:rsidR="00847870" w:rsidRPr="00D80D41">
        <w:rPr>
          <w:rFonts w:ascii="ＭＳ 明朝" w:eastAsia="ＭＳ 明朝" w:hAnsi="ＭＳ 明朝"/>
          <w:sz w:val="21"/>
          <w:szCs w:val="21"/>
        </w:rPr>
        <w:tab/>
      </w:r>
      <w:r w:rsidR="00B05DE6" w:rsidRPr="00D80D41">
        <w:rPr>
          <w:rFonts w:ascii="ＭＳ 明朝" w:eastAsia="ＭＳ 明朝" w:hAnsi="ＭＳ 明朝"/>
          <w:sz w:val="21"/>
          <w:szCs w:val="21"/>
        </w:rPr>
        <w:t>参加者のリストは、別添</w:t>
      </w:r>
      <w:r w:rsidR="00C34D6B">
        <w:rPr>
          <w:rFonts w:ascii="ＭＳ 明朝" w:eastAsia="ＭＳ 明朝" w:hAnsi="ＭＳ 明朝" w:hint="eastAsia"/>
          <w:sz w:val="21"/>
          <w:szCs w:val="21"/>
          <w:lang w:eastAsia="ja-JP"/>
        </w:rPr>
        <w:t>資料</w:t>
      </w:r>
      <w:r w:rsidR="00B05DE6" w:rsidRPr="00D80D41">
        <w:rPr>
          <w:rFonts w:ascii="ＭＳ 明朝" w:eastAsia="ＭＳ 明朝" w:hAnsi="ＭＳ 明朝"/>
          <w:sz w:val="21"/>
          <w:szCs w:val="21"/>
        </w:rPr>
        <w:t>に記載されている。</w:t>
      </w:r>
    </w:p>
    <w:p w14:paraId="14C400A1" w14:textId="77777777" w:rsidR="006746A4" w:rsidRPr="00D80D41" w:rsidRDefault="006746A4" w:rsidP="00D80D41">
      <w:pPr>
        <w:pStyle w:val="H1G"/>
        <w:ind w:left="426" w:rightChars="141" w:right="282" w:hanging="426"/>
        <w:rPr>
          <w:rFonts w:ascii="BIZ UDPゴシック" w:eastAsia="BIZ UDPゴシック" w:hAnsi="BIZ UDPゴシック"/>
          <w:sz w:val="21"/>
          <w:szCs w:val="21"/>
        </w:rPr>
      </w:pPr>
      <w:r w:rsidRPr="00D80D41">
        <w:rPr>
          <w:rFonts w:ascii="BIZ UDPゴシック" w:eastAsia="BIZ UDPゴシック" w:hAnsi="BIZ UDPゴシック"/>
          <w:sz w:val="21"/>
          <w:szCs w:val="21"/>
        </w:rPr>
        <w:tab/>
      </w:r>
      <w:bookmarkStart w:id="12" w:name="_Toc471217408"/>
      <w:bookmarkStart w:id="13" w:name="_Toc496373805"/>
      <w:bookmarkStart w:id="14" w:name="_Toc501112090"/>
      <w:bookmarkStart w:id="15" w:name="_Toc504117843"/>
      <w:r w:rsidRPr="00D80D41">
        <w:rPr>
          <w:rFonts w:ascii="BIZ UDPゴシック" w:eastAsia="BIZ UDPゴシック" w:hAnsi="BIZ UDPゴシック"/>
          <w:sz w:val="21"/>
          <w:szCs w:val="21"/>
        </w:rPr>
        <w:t>C.</w:t>
      </w:r>
      <w:r w:rsidRPr="00D80D41">
        <w:rPr>
          <w:rFonts w:ascii="BIZ UDPゴシック" w:eastAsia="BIZ UDPゴシック" w:hAnsi="BIZ UDPゴシック"/>
          <w:sz w:val="21"/>
          <w:szCs w:val="21"/>
        </w:rPr>
        <w:tab/>
        <w:t>資料</w:t>
      </w:r>
      <w:bookmarkEnd w:id="12"/>
      <w:bookmarkEnd w:id="13"/>
      <w:bookmarkEnd w:id="14"/>
      <w:bookmarkEnd w:id="15"/>
    </w:p>
    <w:p w14:paraId="3E58CB1F" w14:textId="4FA31E8C" w:rsidR="006746A4" w:rsidRPr="00D80D41" w:rsidRDefault="006B26B8" w:rsidP="00D80D41">
      <w:pPr>
        <w:pStyle w:val="SingleTxtG"/>
        <w:ind w:left="426" w:rightChars="141" w:right="282" w:hanging="426"/>
        <w:rPr>
          <w:rFonts w:ascii="ＭＳ 明朝" w:eastAsia="ＭＳ 明朝" w:hAnsi="ＭＳ 明朝"/>
          <w:sz w:val="21"/>
          <w:szCs w:val="21"/>
        </w:rPr>
      </w:pPr>
      <w:r w:rsidRPr="00D80D41">
        <w:rPr>
          <w:rFonts w:ascii="ＭＳ 明朝" w:eastAsia="ＭＳ 明朝" w:hAnsi="ＭＳ 明朝"/>
          <w:sz w:val="21"/>
          <w:szCs w:val="21"/>
        </w:rPr>
        <w:t>7</w:t>
      </w:r>
      <w:r w:rsidR="006746A4" w:rsidRPr="00D80D41">
        <w:rPr>
          <w:rFonts w:ascii="ＭＳ 明朝" w:eastAsia="ＭＳ 明朝" w:hAnsi="ＭＳ 明朝"/>
          <w:sz w:val="21"/>
          <w:szCs w:val="21"/>
        </w:rPr>
        <w:t>.</w:t>
      </w:r>
      <w:r w:rsidR="006746A4" w:rsidRPr="00D80D41">
        <w:rPr>
          <w:rFonts w:ascii="ＭＳ 明朝" w:eastAsia="ＭＳ 明朝" w:hAnsi="ＭＳ 明朝"/>
          <w:sz w:val="21"/>
          <w:szCs w:val="21"/>
        </w:rPr>
        <w:tab/>
        <w:t>作業部会には、以下の文書が提出された。</w:t>
      </w:r>
    </w:p>
    <w:p w14:paraId="6F754BA9" w14:textId="7901F5A0" w:rsidR="006746A4" w:rsidRPr="00D80D41" w:rsidRDefault="0055324C" w:rsidP="00D80D41">
      <w:pPr>
        <w:pStyle w:val="SingleTxtG"/>
        <w:ind w:left="426" w:rightChars="141" w:right="282" w:hanging="426"/>
        <w:rPr>
          <w:rFonts w:ascii="ＭＳ 明朝" w:eastAsia="ＭＳ 明朝" w:hAnsi="ＭＳ 明朝"/>
          <w:sz w:val="21"/>
          <w:szCs w:val="21"/>
        </w:rPr>
      </w:pPr>
      <w:r w:rsidRPr="00D80D41">
        <w:rPr>
          <w:rFonts w:ascii="ＭＳ 明朝" w:eastAsia="ＭＳ 明朝" w:hAnsi="ＭＳ 明朝"/>
          <w:sz w:val="21"/>
          <w:szCs w:val="21"/>
        </w:rPr>
        <w:tab/>
      </w:r>
      <w:r w:rsidR="006746A4" w:rsidRPr="00D80D41">
        <w:rPr>
          <w:rFonts w:ascii="ＭＳ 明朝" w:eastAsia="ＭＳ 明朝" w:hAnsi="ＭＳ 明朝"/>
          <w:sz w:val="21"/>
          <w:szCs w:val="21"/>
        </w:rPr>
        <w:t>(a)</w:t>
      </w:r>
      <w:r w:rsidR="00C34D6B">
        <w:rPr>
          <w:rFonts w:ascii="ＭＳ 明朝" w:eastAsia="ＭＳ 明朝" w:hAnsi="ＭＳ 明朝" w:hint="eastAsia"/>
          <w:sz w:val="21"/>
          <w:szCs w:val="21"/>
          <w:lang w:eastAsia="ja-JP"/>
        </w:rPr>
        <w:t xml:space="preserve">　</w:t>
      </w:r>
      <w:r w:rsidR="006746A4" w:rsidRPr="00D80D41">
        <w:rPr>
          <w:rFonts w:ascii="ＭＳ 明朝" w:eastAsia="ＭＳ 明朝" w:hAnsi="ＭＳ 明朝"/>
          <w:sz w:val="21"/>
          <w:szCs w:val="21"/>
        </w:rPr>
        <w:t>人権理事会決議</w:t>
      </w:r>
      <w:r w:rsidR="00BF6B77" w:rsidRPr="00D80D41">
        <w:rPr>
          <w:rFonts w:ascii="ＭＳ 明朝" w:eastAsia="ＭＳ 明朝" w:hAnsi="ＭＳ 明朝"/>
          <w:sz w:val="21"/>
          <w:szCs w:val="21"/>
        </w:rPr>
        <w:t>第58/13号</w:t>
      </w:r>
      <w:r w:rsidR="006746A4" w:rsidRPr="00D80D41">
        <w:rPr>
          <w:rFonts w:ascii="ＭＳ 明朝" w:eastAsia="ＭＳ 明朝" w:hAnsi="ＭＳ 明朝"/>
          <w:sz w:val="21"/>
          <w:szCs w:val="21"/>
        </w:rPr>
        <w:t>；</w:t>
      </w:r>
    </w:p>
    <w:p w14:paraId="01E485B7" w14:textId="323FCC29" w:rsidR="006746A4" w:rsidRPr="00D80D41" w:rsidRDefault="0055324C" w:rsidP="00D80D41">
      <w:pPr>
        <w:pStyle w:val="SingleTxtG"/>
        <w:ind w:left="426" w:rightChars="141" w:right="282" w:hanging="426"/>
        <w:rPr>
          <w:rFonts w:ascii="ＭＳ 明朝" w:eastAsia="ＭＳ 明朝" w:hAnsi="ＭＳ 明朝"/>
          <w:sz w:val="21"/>
          <w:szCs w:val="21"/>
        </w:rPr>
      </w:pPr>
      <w:r w:rsidRPr="00D80D41">
        <w:rPr>
          <w:rFonts w:ascii="ＭＳ 明朝" w:eastAsia="ＭＳ 明朝" w:hAnsi="ＭＳ 明朝"/>
          <w:sz w:val="21"/>
          <w:szCs w:val="21"/>
        </w:rPr>
        <w:tab/>
      </w:r>
      <w:r w:rsidR="006746A4" w:rsidRPr="00D80D41">
        <w:rPr>
          <w:rFonts w:ascii="ＭＳ 明朝" w:eastAsia="ＭＳ 明朝" w:hAnsi="ＭＳ 明朝"/>
          <w:sz w:val="21"/>
          <w:szCs w:val="21"/>
        </w:rPr>
        <w:t>(b)</w:t>
      </w:r>
      <w:r w:rsidR="00C34D6B">
        <w:rPr>
          <w:rFonts w:ascii="ＭＳ 明朝" w:eastAsia="ＭＳ 明朝" w:hAnsi="ＭＳ 明朝" w:hint="eastAsia"/>
          <w:sz w:val="21"/>
          <w:szCs w:val="21"/>
          <w:lang w:eastAsia="ja-JP"/>
        </w:rPr>
        <w:t xml:space="preserve">　</w:t>
      </w:r>
      <w:r w:rsidR="006746A4" w:rsidRPr="00D80D41">
        <w:rPr>
          <w:rFonts w:ascii="ＭＳ 明朝" w:eastAsia="ＭＳ 明朝" w:hAnsi="ＭＳ 明朝"/>
          <w:sz w:val="21"/>
          <w:szCs w:val="21"/>
        </w:rPr>
        <w:t>作業部会の暫定議題；</w:t>
      </w:r>
    </w:p>
    <w:p w14:paraId="586156AE" w14:textId="026E2761" w:rsidR="006746A4" w:rsidRPr="00D80D41" w:rsidRDefault="0055324C" w:rsidP="00D80D41">
      <w:pPr>
        <w:pStyle w:val="SingleTxtG"/>
        <w:ind w:left="426" w:rightChars="141" w:right="282" w:hanging="426"/>
        <w:rPr>
          <w:rFonts w:ascii="ＭＳ 明朝" w:eastAsia="ＭＳ 明朝" w:hAnsi="ＭＳ 明朝"/>
          <w:sz w:val="21"/>
          <w:szCs w:val="21"/>
        </w:rPr>
      </w:pPr>
      <w:r w:rsidRPr="00D80D41">
        <w:rPr>
          <w:rFonts w:ascii="ＭＳ 明朝" w:eastAsia="ＭＳ 明朝" w:hAnsi="ＭＳ 明朝"/>
          <w:sz w:val="21"/>
          <w:szCs w:val="21"/>
        </w:rPr>
        <w:tab/>
      </w:r>
      <w:r w:rsidR="006746A4" w:rsidRPr="00D80D41">
        <w:rPr>
          <w:rFonts w:ascii="ＭＳ 明朝" w:eastAsia="ＭＳ 明朝" w:hAnsi="ＭＳ 明朝"/>
          <w:sz w:val="21"/>
          <w:szCs w:val="21"/>
        </w:rPr>
        <w:t>(c)</w:t>
      </w:r>
      <w:r w:rsidR="00C34D6B">
        <w:rPr>
          <w:rFonts w:ascii="ＭＳ 明朝" w:eastAsia="ＭＳ 明朝" w:hAnsi="ＭＳ 明朝" w:hint="eastAsia"/>
          <w:sz w:val="21"/>
          <w:szCs w:val="21"/>
          <w:lang w:eastAsia="ja-JP"/>
        </w:rPr>
        <w:t xml:space="preserve">　</w:t>
      </w:r>
      <w:r w:rsidR="005E0ADD" w:rsidRPr="00D80D41">
        <w:rPr>
          <w:rFonts w:ascii="ＭＳ 明朝" w:eastAsia="ＭＳ 明朝" w:hAnsi="ＭＳ 明朝"/>
          <w:sz w:val="21"/>
          <w:szCs w:val="21"/>
        </w:rPr>
        <w:t>第1</w:t>
      </w:r>
      <w:r w:rsidR="006746A4" w:rsidRPr="00D80D41">
        <w:rPr>
          <w:rFonts w:ascii="ＭＳ 明朝" w:eastAsia="ＭＳ 明朝" w:hAnsi="ＭＳ 明朝"/>
          <w:sz w:val="21"/>
          <w:szCs w:val="21"/>
        </w:rPr>
        <w:t>回会期の作業計画；</w:t>
      </w:r>
    </w:p>
    <w:p w14:paraId="0F87CE54" w14:textId="55B7EC93" w:rsidR="007316E5" w:rsidRPr="00D80D41" w:rsidRDefault="0055324C" w:rsidP="00D80D41">
      <w:pPr>
        <w:pStyle w:val="SingleTxtG"/>
        <w:ind w:left="426" w:rightChars="141" w:right="282" w:hanging="426"/>
        <w:rPr>
          <w:rFonts w:ascii="ＭＳ 明朝" w:eastAsia="ＭＳ 明朝" w:hAnsi="ＭＳ 明朝"/>
          <w:sz w:val="21"/>
          <w:szCs w:val="21"/>
        </w:rPr>
      </w:pPr>
      <w:r w:rsidRPr="00D80D41">
        <w:rPr>
          <w:rFonts w:ascii="ＭＳ 明朝" w:eastAsia="ＭＳ 明朝" w:hAnsi="ＭＳ 明朝"/>
          <w:sz w:val="21"/>
          <w:szCs w:val="21"/>
        </w:rPr>
        <w:tab/>
      </w:r>
      <w:r w:rsidR="006746A4" w:rsidRPr="00D80D41">
        <w:rPr>
          <w:rFonts w:ascii="ＭＳ 明朝" w:eastAsia="ＭＳ 明朝" w:hAnsi="ＭＳ 明朝"/>
          <w:sz w:val="21"/>
          <w:szCs w:val="21"/>
        </w:rPr>
        <w:t>(e)</w:t>
      </w:r>
      <w:r w:rsidR="00C34D6B">
        <w:rPr>
          <w:rFonts w:ascii="ＭＳ 明朝" w:eastAsia="ＭＳ 明朝" w:hAnsi="ＭＳ 明朝" w:hint="eastAsia"/>
          <w:sz w:val="21"/>
          <w:szCs w:val="21"/>
          <w:lang w:eastAsia="ja-JP"/>
        </w:rPr>
        <w:t xml:space="preserve">　</w:t>
      </w:r>
      <w:r w:rsidR="006746A4" w:rsidRPr="00D80D41">
        <w:rPr>
          <w:rFonts w:ascii="ＭＳ 明朝" w:eastAsia="ＭＳ 明朝" w:hAnsi="ＭＳ 明朝"/>
          <w:sz w:val="21"/>
          <w:szCs w:val="21"/>
        </w:rPr>
        <w:t>議長兼報告者が</w:t>
      </w:r>
      <w:r w:rsidR="005E0ADD" w:rsidRPr="00D80D41">
        <w:rPr>
          <w:rFonts w:ascii="ＭＳ 明朝" w:eastAsia="ＭＳ 明朝" w:hAnsi="ＭＳ 明朝"/>
          <w:sz w:val="21"/>
          <w:szCs w:val="21"/>
        </w:rPr>
        <w:t>作成した</w:t>
      </w:r>
      <w:r w:rsidR="007316E5" w:rsidRPr="00D80D41">
        <w:rPr>
          <w:rFonts w:ascii="ＭＳ 明朝" w:eastAsia="ＭＳ 明朝" w:hAnsi="ＭＳ 明朝"/>
          <w:sz w:val="21"/>
          <w:szCs w:val="21"/>
        </w:rPr>
        <w:t>討議</w:t>
      </w:r>
      <w:r w:rsidR="005E0ADD" w:rsidRPr="00D80D41">
        <w:rPr>
          <w:rFonts w:ascii="ＭＳ 明朝" w:eastAsia="ＭＳ 明朝" w:hAnsi="ＭＳ 明朝"/>
          <w:sz w:val="21"/>
          <w:szCs w:val="21"/>
        </w:rPr>
        <w:t>資料</w:t>
      </w:r>
      <w:r w:rsidR="006746A4" w:rsidRPr="00D80D41">
        <w:rPr>
          <w:rFonts w:ascii="ＭＳ 明朝" w:eastAsia="ＭＳ 明朝" w:hAnsi="ＭＳ 明朝"/>
          <w:sz w:val="21"/>
          <w:szCs w:val="21"/>
        </w:rPr>
        <w:t>；</w:t>
      </w:r>
    </w:p>
    <w:p w14:paraId="2D39A1A4" w14:textId="5346E456" w:rsidR="006746A4" w:rsidRPr="00D80D41" w:rsidRDefault="0055324C" w:rsidP="00D80D41">
      <w:pPr>
        <w:pStyle w:val="SingleTxtG"/>
        <w:ind w:left="426" w:rightChars="141" w:right="282" w:hanging="426"/>
        <w:rPr>
          <w:rFonts w:ascii="ＭＳ 明朝" w:eastAsia="ＭＳ 明朝" w:hAnsi="ＭＳ 明朝"/>
          <w:sz w:val="21"/>
          <w:szCs w:val="21"/>
        </w:rPr>
      </w:pPr>
      <w:r w:rsidRPr="00D80D41">
        <w:rPr>
          <w:rFonts w:ascii="ＭＳ 明朝" w:eastAsia="ＭＳ 明朝" w:hAnsi="ＭＳ 明朝"/>
          <w:sz w:val="21"/>
          <w:szCs w:val="21"/>
        </w:rPr>
        <w:tab/>
      </w:r>
      <w:r w:rsidR="006746A4" w:rsidRPr="00D80D41">
        <w:rPr>
          <w:rFonts w:ascii="ＭＳ 明朝" w:eastAsia="ＭＳ 明朝" w:hAnsi="ＭＳ 明朝"/>
          <w:sz w:val="21"/>
          <w:szCs w:val="21"/>
        </w:rPr>
        <w:t>(f)</w:t>
      </w:r>
      <w:r w:rsidR="00C34D6B">
        <w:rPr>
          <w:rFonts w:ascii="ＭＳ 明朝" w:eastAsia="ＭＳ 明朝" w:hAnsi="ＭＳ 明朝" w:hint="eastAsia"/>
          <w:sz w:val="21"/>
          <w:szCs w:val="21"/>
          <w:lang w:eastAsia="ja-JP"/>
        </w:rPr>
        <w:t xml:space="preserve">　</w:t>
      </w:r>
      <w:r w:rsidR="006746A4" w:rsidRPr="00D80D41">
        <w:rPr>
          <w:rFonts w:ascii="ＭＳ 明朝" w:eastAsia="ＭＳ 明朝" w:hAnsi="ＭＳ 明朝"/>
          <w:sz w:val="21"/>
          <w:szCs w:val="21"/>
        </w:rPr>
        <w:t>その他の関連文書</w:t>
      </w:r>
      <w:r w:rsidR="006746A4" w:rsidRPr="00D80D41">
        <w:rPr>
          <w:rStyle w:val="ac"/>
          <w:rFonts w:ascii="ＭＳ 明朝" w:eastAsia="ＭＳ 明朝" w:hAnsi="ＭＳ 明朝"/>
          <w:sz w:val="21"/>
          <w:szCs w:val="21"/>
        </w:rPr>
        <w:footnoteReference w:id="2"/>
      </w:r>
      <w:r w:rsidR="00C34D6B" w:rsidRPr="00D80D41">
        <w:rPr>
          <w:rFonts w:ascii="ＭＳ 明朝" w:eastAsia="ＭＳ 明朝" w:hAnsi="ＭＳ 明朝"/>
          <w:sz w:val="21"/>
          <w:szCs w:val="21"/>
        </w:rPr>
        <w:t>。</w:t>
      </w:r>
    </w:p>
    <w:p w14:paraId="16FAE88C" w14:textId="77777777" w:rsidR="006746A4" w:rsidRPr="00D80D41" w:rsidRDefault="006746A4" w:rsidP="00D80D41">
      <w:pPr>
        <w:pStyle w:val="H1G"/>
        <w:ind w:left="426" w:rightChars="141" w:right="282" w:hanging="426"/>
        <w:rPr>
          <w:rFonts w:ascii="BIZ UDPゴシック" w:eastAsia="BIZ UDPゴシック" w:hAnsi="BIZ UDPゴシック"/>
          <w:sz w:val="21"/>
          <w:szCs w:val="21"/>
        </w:rPr>
      </w:pPr>
      <w:r w:rsidRPr="00D80D41">
        <w:rPr>
          <w:rFonts w:ascii="BIZ UDPゴシック" w:eastAsia="BIZ UDPゴシック" w:hAnsi="BIZ UDPゴシック"/>
          <w:sz w:val="21"/>
          <w:szCs w:val="21"/>
        </w:rPr>
        <w:lastRenderedPageBreak/>
        <w:tab/>
      </w:r>
      <w:bookmarkStart w:id="16" w:name="_Toc471217409"/>
      <w:bookmarkStart w:id="17" w:name="_Toc496373806"/>
      <w:bookmarkStart w:id="18" w:name="_Toc501112091"/>
      <w:bookmarkStart w:id="19" w:name="_Toc504117844"/>
      <w:r w:rsidRPr="00D80D41">
        <w:rPr>
          <w:rFonts w:ascii="BIZ UDPゴシック" w:eastAsia="BIZ UDPゴシック" w:hAnsi="BIZ UDPゴシック"/>
          <w:sz w:val="21"/>
          <w:szCs w:val="21"/>
        </w:rPr>
        <w:t>D.</w:t>
      </w:r>
      <w:r w:rsidRPr="00D80D41">
        <w:rPr>
          <w:rFonts w:ascii="BIZ UDPゴシック" w:eastAsia="BIZ UDPゴシック" w:hAnsi="BIZ UDPゴシック"/>
          <w:sz w:val="21"/>
          <w:szCs w:val="21"/>
        </w:rPr>
        <w:tab/>
        <w:t>議題および作業計画の採択</w:t>
      </w:r>
      <w:bookmarkEnd w:id="16"/>
      <w:bookmarkEnd w:id="17"/>
      <w:bookmarkEnd w:id="18"/>
      <w:bookmarkEnd w:id="19"/>
    </w:p>
    <w:p w14:paraId="32B7FFC7" w14:textId="12031678" w:rsidR="006746A4" w:rsidRPr="00D80D41" w:rsidRDefault="006B26B8" w:rsidP="00D80D41">
      <w:pPr>
        <w:pStyle w:val="SingleTxtG"/>
        <w:ind w:left="426" w:rightChars="141" w:right="282" w:hanging="426"/>
        <w:rPr>
          <w:rFonts w:ascii="ＭＳ 明朝" w:eastAsia="ＭＳ 明朝" w:hAnsi="ＭＳ 明朝"/>
          <w:sz w:val="21"/>
          <w:szCs w:val="21"/>
        </w:rPr>
      </w:pPr>
      <w:r w:rsidRPr="00D80D41">
        <w:rPr>
          <w:rFonts w:ascii="ＭＳ 明朝" w:eastAsia="ＭＳ 明朝" w:hAnsi="ＭＳ 明朝"/>
          <w:sz w:val="21"/>
          <w:szCs w:val="21"/>
        </w:rPr>
        <w:t>8</w:t>
      </w:r>
      <w:r w:rsidR="006746A4" w:rsidRPr="00D80D41">
        <w:rPr>
          <w:rFonts w:ascii="ＭＳ 明朝" w:eastAsia="ＭＳ 明朝" w:hAnsi="ＭＳ 明朝"/>
          <w:sz w:val="21"/>
          <w:szCs w:val="21"/>
        </w:rPr>
        <w:t>.</w:t>
      </w:r>
      <w:r w:rsidR="006746A4" w:rsidRPr="00D80D41">
        <w:rPr>
          <w:rFonts w:ascii="ＭＳ 明朝" w:eastAsia="ＭＳ 明朝" w:hAnsi="ＭＳ 明朝"/>
          <w:sz w:val="21"/>
          <w:szCs w:val="21"/>
        </w:rPr>
        <w:tab/>
        <w:t>議長兼報告者は、</w:t>
      </w:r>
      <w:r w:rsidR="000614D3" w:rsidRPr="00D80D41">
        <w:rPr>
          <w:rFonts w:ascii="ＭＳ 明朝" w:eastAsia="ＭＳ 明朝" w:hAnsi="ＭＳ 明朝"/>
          <w:sz w:val="21"/>
          <w:szCs w:val="21"/>
        </w:rPr>
        <w:t>暫定議題および</w:t>
      </w:r>
      <w:r w:rsidR="006746A4" w:rsidRPr="00D80D41">
        <w:rPr>
          <w:rFonts w:ascii="ＭＳ 明朝" w:eastAsia="ＭＳ 明朝" w:hAnsi="ＭＳ 明朝"/>
          <w:sz w:val="21"/>
          <w:szCs w:val="21"/>
        </w:rPr>
        <w:t>作業計画案を提示し、意見を求めた。各国からの意見はなかったため、</w:t>
      </w:r>
      <w:r w:rsidR="000614D3" w:rsidRPr="00D80D41">
        <w:rPr>
          <w:rFonts w:ascii="ＭＳ 明朝" w:eastAsia="ＭＳ 明朝" w:hAnsi="ＭＳ 明朝"/>
          <w:sz w:val="21"/>
          <w:szCs w:val="21"/>
        </w:rPr>
        <w:t>第1回</w:t>
      </w:r>
      <w:r w:rsidR="00084AAF">
        <w:rPr>
          <w:rFonts w:ascii="ＭＳ 明朝" w:eastAsia="ＭＳ 明朝" w:hAnsi="ＭＳ 明朝" w:hint="eastAsia"/>
          <w:sz w:val="21"/>
          <w:szCs w:val="21"/>
          <w:lang w:eastAsia="ja-JP"/>
        </w:rPr>
        <w:t>会期</w:t>
      </w:r>
      <w:r w:rsidR="000614D3" w:rsidRPr="00D80D41">
        <w:rPr>
          <w:rFonts w:ascii="ＭＳ 明朝" w:eastAsia="ＭＳ 明朝" w:hAnsi="ＭＳ 明朝"/>
          <w:sz w:val="21"/>
          <w:szCs w:val="21"/>
        </w:rPr>
        <w:t>の議題および</w:t>
      </w:r>
      <w:r w:rsidR="006746A4" w:rsidRPr="00D80D41">
        <w:rPr>
          <w:rFonts w:ascii="ＭＳ 明朝" w:eastAsia="ＭＳ 明朝" w:hAnsi="ＭＳ 明朝"/>
          <w:sz w:val="21"/>
          <w:szCs w:val="21"/>
        </w:rPr>
        <w:t>作業計画</w:t>
      </w:r>
      <w:r w:rsidR="000614D3" w:rsidRPr="00D80D41">
        <w:rPr>
          <w:rFonts w:ascii="ＭＳ 明朝" w:eastAsia="ＭＳ 明朝" w:hAnsi="ＭＳ 明朝"/>
          <w:sz w:val="21"/>
          <w:szCs w:val="21"/>
        </w:rPr>
        <w:t>が</w:t>
      </w:r>
      <w:r w:rsidR="006746A4" w:rsidRPr="00D80D41">
        <w:rPr>
          <w:rFonts w:ascii="ＭＳ 明朝" w:eastAsia="ＭＳ 明朝" w:hAnsi="ＭＳ 明朝"/>
          <w:sz w:val="21"/>
          <w:szCs w:val="21"/>
        </w:rPr>
        <w:t xml:space="preserve">採択された。 </w:t>
      </w:r>
    </w:p>
    <w:p w14:paraId="57DC429E" w14:textId="77777777" w:rsidR="006746A4" w:rsidRPr="00D80D41" w:rsidRDefault="006746A4" w:rsidP="00D80D41">
      <w:pPr>
        <w:pStyle w:val="HChG"/>
        <w:tabs>
          <w:tab w:val="clear" w:pos="851"/>
          <w:tab w:val="right" w:pos="709"/>
        </w:tabs>
        <w:ind w:left="426" w:rightChars="141" w:right="282" w:hanging="426"/>
        <w:rPr>
          <w:rFonts w:ascii="BIZ UDPゴシック" w:eastAsia="BIZ UDPゴシック" w:hAnsi="BIZ UDPゴシック"/>
          <w:sz w:val="21"/>
          <w:szCs w:val="21"/>
        </w:rPr>
      </w:pPr>
      <w:r w:rsidRPr="00D80D41">
        <w:rPr>
          <w:rFonts w:ascii="BIZ UDPゴシック" w:eastAsia="BIZ UDPゴシック" w:hAnsi="BIZ UDPゴシック"/>
          <w:sz w:val="21"/>
          <w:szCs w:val="21"/>
        </w:rPr>
        <w:tab/>
      </w:r>
      <w:bookmarkStart w:id="20" w:name="_Toc471217410"/>
      <w:bookmarkStart w:id="21" w:name="_Toc496373807"/>
      <w:bookmarkStart w:id="22" w:name="_Toc501112092"/>
      <w:bookmarkStart w:id="23" w:name="_Toc504117845"/>
      <w:r w:rsidRPr="00D80D41">
        <w:rPr>
          <w:rFonts w:ascii="BIZ UDPゴシック" w:eastAsia="BIZ UDPゴシック" w:hAnsi="BIZ UDPゴシック"/>
          <w:sz w:val="21"/>
          <w:szCs w:val="21"/>
        </w:rPr>
        <w:t>III.</w:t>
      </w:r>
      <w:r w:rsidRPr="00D80D41">
        <w:rPr>
          <w:rFonts w:ascii="BIZ UDPゴシック" w:eastAsia="BIZ UDPゴシック" w:hAnsi="BIZ UDPゴシック"/>
          <w:sz w:val="21"/>
          <w:szCs w:val="21"/>
        </w:rPr>
        <w:tab/>
        <w:t>開会の辞</w:t>
      </w:r>
      <w:bookmarkEnd w:id="20"/>
      <w:bookmarkEnd w:id="21"/>
      <w:bookmarkEnd w:id="22"/>
      <w:bookmarkEnd w:id="23"/>
    </w:p>
    <w:p w14:paraId="37F4929F" w14:textId="6AE78ACD" w:rsidR="006746A4" w:rsidRPr="00D80D41" w:rsidRDefault="006746A4" w:rsidP="00D80D41">
      <w:pPr>
        <w:pStyle w:val="H1G"/>
        <w:tabs>
          <w:tab w:val="clear" w:pos="851"/>
          <w:tab w:val="right" w:pos="709"/>
        </w:tabs>
        <w:ind w:left="426" w:rightChars="141" w:right="282" w:hanging="426"/>
        <w:rPr>
          <w:rFonts w:ascii="BIZ UDPゴシック" w:eastAsia="BIZ UDPゴシック" w:hAnsi="BIZ UDPゴシック"/>
          <w:sz w:val="21"/>
          <w:szCs w:val="21"/>
        </w:rPr>
      </w:pPr>
      <w:r w:rsidRPr="00D80D41">
        <w:rPr>
          <w:rFonts w:ascii="BIZ UDPゴシック" w:eastAsia="BIZ UDPゴシック" w:hAnsi="BIZ UDPゴシック"/>
          <w:sz w:val="21"/>
          <w:szCs w:val="21"/>
        </w:rPr>
        <w:tab/>
      </w:r>
      <w:bookmarkStart w:id="24" w:name="_Toc501112093"/>
      <w:bookmarkStart w:id="25" w:name="_Toc504117846"/>
      <w:r w:rsidRPr="00D80D41">
        <w:rPr>
          <w:rFonts w:ascii="BIZ UDPゴシック" w:eastAsia="BIZ UDPゴシック" w:hAnsi="BIZ UDPゴシック"/>
          <w:sz w:val="21"/>
          <w:szCs w:val="21"/>
        </w:rPr>
        <w:t>A.</w:t>
      </w:r>
      <w:r w:rsidRPr="00D80D41">
        <w:rPr>
          <w:rFonts w:ascii="BIZ UDPゴシック" w:eastAsia="BIZ UDPゴシック" w:hAnsi="BIZ UDPゴシック"/>
          <w:sz w:val="21"/>
          <w:szCs w:val="21"/>
        </w:rPr>
        <w:tab/>
      </w:r>
      <w:bookmarkEnd w:id="24"/>
      <w:bookmarkEnd w:id="25"/>
      <w:r w:rsidRPr="00D80D41">
        <w:rPr>
          <w:rFonts w:ascii="BIZ UDPゴシック" w:eastAsia="BIZ UDPゴシック" w:hAnsi="BIZ UDPゴシック"/>
          <w:sz w:val="21"/>
          <w:szCs w:val="21"/>
        </w:rPr>
        <w:t>議長兼報告者による冒頭発言</w:t>
      </w:r>
    </w:p>
    <w:p w14:paraId="76B1A0E9" w14:textId="07BFEAC4" w:rsidR="00064F1C" w:rsidRPr="00D80D41" w:rsidRDefault="006B26B8" w:rsidP="00D80D41">
      <w:pPr>
        <w:pStyle w:val="SingleTxtG"/>
        <w:ind w:left="426" w:rightChars="141" w:right="282" w:hanging="426"/>
        <w:rPr>
          <w:rFonts w:ascii="ＭＳ 明朝" w:eastAsia="ＭＳ 明朝" w:hAnsi="ＭＳ 明朝"/>
          <w:sz w:val="21"/>
          <w:szCs w:val="21"/>
        </w:rPr>
      </w:pPr>
      <w:r w:rsidRPr="00D80D41">
        <w:rPr>
          <w:rFonts w:ascii="ＭＳ 明朝" w:eastAsia="ＭＳ 明朝" w:hAnsi="ＭＳ 明朝"/>
          <w:sz w:val="21"/>
          <w:szCs w:val="21"/>
        </w:rPr>
        <w:t>9</w:t>
      </w:r>
      <w:r w:rsidR="006746A4" w:rsidRPr="00D80D41">
        <w:rPr>
          <w:rFonts w:ascii="ＭＳ 明朝" w:eastAsia="ＭＳ 明朝" w:hAnsi="ＭＳ 明朝"/>
          <w:sz w:val="21"/>
          <w:szCs w:val="21"/>
        </w:rPr>
        <w:t>.</w:t>
      </w:r>
      <w:r w:rsidR="006746A4" w:rsidRPr="00D80D41">
        <w:rPr>
          <w:rFonts w:ascii="ＭＳ 明朝" w:eastAsia="ＭＳ 明朝" w:hAnsi="ＭＳ 明朝"/>
          <w:sz w:val="21"/>
          <w:szCs w:val="21"/>
        </w:rPr>
        <w:tab/>
        <w:t>議長兼報告者が</w:t>
      </w:r>
      <w:r w:rsidR="0054540A" w:rsidRPr="00D80D41">
        <w:rPr>
          <w:rFonts w:ascii="ＭＳ 明朝" w:eastAsia="ＭＳ 明朝" w:hAnsi="ＭＳ 明朝"/>
          <w:sz w:val="21"/>
          <w:szCs w:val="21"/>
        </w:rPr>
        <w:t>開会の辞を述べた。同氏は</w:t>
      </w:r>
      <w:r w:rsidR="006746A4" w:rsidRPr="00D80D41">
        <w:rPr>
          <w:rFonts w:ascii="ＭＳ 明朝" w:eastAsia="ＭＳ 明朝" w:hAnsi="ＭＳ 明朝"/>
          <w:sz w:val="21"/>
          <w:szCs w:val="21"/>
        </w:rPr>
        <w:t>副高等弁務</w:t>
      </w:r>
      <w:r w:rsidR="00167A9D" w:rsidRPr="00D80D41">
        <w:rPr>
          <w:rFonts w:ascii="ＭＳ 明朝" w:eastAsia="ＭＳ 明朝" w:hAnsi="ＭＳ 明朝"/>
          <w:sz w:val="21"/>
          <w:szCs w:val="21"/>
        </w:rPr>
        <w:t>官の</w:t>
      </w:r>
      <w:r w:rsidR="00830CBF" w:rsidRPr="00D80D41">
        <w:rPr>
          <w:rFonts w:ascii="ＭＳ 明朝" w:eastAsia="ＭＳ 明朝" w:hAnsi="ＭＳ 明朝"/>
          <w:sz w:val="21"/>
          <w:szCs w:val="21"/>
        </w:rPr>
        <w:t>開会の辞に</w:t>
      </w:r>
      <w:r w:rsidR="006746A4" w:rsidRPr="00D80D41">
        <w:rPr>
          <w:rFonts w:ascii="ＭＳ 明朝" w:eastAsia="ＭＳ 明朝" w:hAnsi="ＭＳ 明朝"/>
          <w:sz w:val="21"/>
          <w:szCs w:val="21"/>
        </w:rPr>
        <w:t>感謝の意を表し</w:t>
      </w:r>
      <w:r w:rsidR="00064F1C" w:rsidRPr="00D80D41">
        <w:rPr>
          <w:rFonts w:ascii="ＭＳ 明朝" w:eastAsia="ＭＳ 明朝" w:hAnsi="ＭＳ 明朝"/>
          <w:sz w:val="21"/>
          <w:szCs w:val="21"/>
        </w:rPr>
        <w:t>、各国、国内人権機関、市民社会組織、および</w:t>
      </w:r>
      <w:r w:rsidR="00303A9F" w:rsidRPr="00D80D41">
        <w:rPr>
          <w:rFonts w:ascii="ＭＳ 明朝" w:eastAsia="ＭＳ 明朝" w:hAnsi="ＭＳ 明朝"/>
          <w:sz w:val="21"/>
          <w:szCs w:val="21"/>
        </w:rPr>
        <w:t>高齢者の代表者の</w:t>
      </w:r>
      <w:r w:rsidR="00064F1C" w:rsidRPr="00D80D41">
        <w:rPr>
          <w:rFonts w:ascii="ＭＳ 明朝" w:eastAsia="ＭＳ 明朝" w:hAnsi="ＭＳ 明朝"/>
          <w:sz w:val="21"/>
          <w:szCs w:val="21"/>
        </w:rPr>
        <w:t xml:space="preserve">参加を歓迎した。 </w:t>
      </w:r>
    </w:p>
    <w:p w14:paraId="4E955092" w14:textId="77777777" w:rsidR="006746A4" w:rsidRPr="00D80D41" w:rsidRDefault="006746A4" w:rsidP="00D80D41">
      <w:pPr>
        <w:pStyle w:val="H1G"/>
        <w:ind w:left="426" w:rightChars="141" w:right="282" w:hanging="426"/>
        <w:rPr>
          <w:rFonts w:ascii="BIZ UDPゴシック" w:eastAsia="BIZ UDPゴシック" w:hAnsi="BIZ UDPゴシック"/>
          <w:sz w:val="21"/>
          <w:szCs w:val="21"/>
        </w:rPr>
      </w:pPr>
      <w:r w:rsidRPr="00D80D41">
        <w:rPr>
          <w:rFonts w:ascii="BIZ UDPゴシック" w:eastAsia="BIZ UDPゴシック" w:hAnsi="BIZ UDPゴシック"/>
          <w:sz w:val="21"/>
          <w:szCs w:val="21"/>
        </w:rPr>
        <w:tab/>
      </w:r>
      <w:bookmarkStart w:id="26" w:name="_Toc501112094"/>
      <w:bookmarkStart w:id="27" w:name="_Toc504117847"/>
      <w:r w:rsidRPr="00D80D41">
        <w:rPr>
          <w:rFonts w:ascii="BIZ UDPゴシック" w:eastAsia="BIZ UDPゴシック" w:hAnsi="BIZ UDPゴシック"/>
          <w:sz w:val="21"/>
          <w:szCs w:val="21"/>
        </w:rPr>
        <w:t>B.</w:t>
      </w:r>
      <w:r w:rsidRPr="00D80D41">
        <w:rPr>
          <w:rFonts w:ascii="BIZ UDPゴシック" w:eastAsia="BIZ UDPゴシック" w:hAnsi="BIZ UDPゴシック"/>
          <w:sz w:val="21"/>
          <w:szCs w:val="21"/>
        </w:rPr>
        <w:tab/>
        <w:t>一般発言</w:t>
      </w:r>
      <w:bookmarkEnd w:id="26"/>
      <w:bookmarkEnd w:id="27"/>
    </w:p>
    <w:p w14:paraId="33218EB9" w14:textId="3A6F69BF" w:rsidR="00397A62" w:rsidRPr="004E789B" w:rsidRDefault="006B26B8" w:rsidP="00D80D41">
      <w:pPr>
        <w:pStyle w:val="SingleTxtG"/>
        <w:ind w:left="426" w:rightChars="141" w:right="282" w:hanging="426"/>
        <w:rPr>
          <w:sz w:val="21"/>
          <w:szCs w:val="21"/>
        </w:rPr>
      </w:pPr>
      <w:r w:rsidRPr="00D80D41">
        <w:rPr>
          <w:rFonts w:ascii="ＭＳ 明朝" w:eastAsia="ＭＳ 明朝" w:hAnsi="ＭＳ 明朝"/>
          <w:sz w:val="21"/>
          <w:szCs w:val="21"/>
        </w:rPr>
        <w:t>10</w:t>
      </w:r>
      <w:r w:rsidR="006746A4" w:rsidRPr="00D80D41">
        <w:rPr>
          <w:rFonts w:ascii="ＭＳ 明朝" w:eastAsia="ＭＳ 明朝" w:hAnsi="ＭＳ 明朝"/>
          <w:sz w:val="21"/>
          <w:szCs w:val="21"/>
        </w:rPr>
        <w:t>.</w:t>
      </w:r>
      <w:r w:rsidR="006746A4" w:rsidRPr="00D80D41">
        <w:rPr>
          <w:rFonts w:ascii="ＭＳ 明朝" w:eastAsia="ＭＳ 明朝" w:hAnsi="ＭＳ 明朝"/>
          <w:sz w:val="21"/>
          <w:szCs w:val="21"/>
        </w:rPr>
        <w:tab/>
      </w:r>
      <w:r w:rsidR="00E15A8D" w:rsidRPr="00D80D41">
        <w:rPr>
          <w:rFonts w:ascii="ＭＳ 明朝" w:eastAsia="ＭＳ 明朝" w:hAnsi="ＭＳ 明朝"/>
          <w:sz w:val="21"/>
          <w:szCs w:val="21"/>
        </w:rPr>
        <w:t>第1回</w:t>
      </w:r>
      <w:r w:rsidR="00C34D6B">
        <w:rPr>
          <w:rFonts w:ascii="ＭＳ 明朝" w:eastAsia="ＭＳ 明朝" w:hAnsi="ＭＳ 明朝" w:hint="eastAsia"/>
          <w:sz w:val="21"/>
          <w:szCs w:val="21"/>
          <w:lang w:eastAsia="ja-JP"/>
        </w:rPr>
        <w:t>会合（13日午後）</w:t>
      </w:r>
      <w:r w:rsidR="00E15A8D" w:rsidRPr="00D80D41">
        <w:rPr>
          <w:rFonts w:ascii="ＭＳ 明朝" w:eastAsia="ＭＳ 明朝" w:hAnsi="ＭＳ 明朝"/>
          <w:sz w:val="21"/>
          <w:szCs w:val="21"/>
        </w:rPr>
        <w:t>および第2回会合</w:t>
      </w:r>
      <w:r w:rsidR="00C34D6B">
        <w:rPr>
          <w:rFonts w:ascii="ＭＳ 明朝" w:eastAsia="ＭＳ 明朝" w:hAnsi="ＭＳ 明朝" w:hint="eastAsia"/>
          <w:sz w:val="21"/>
          <w:szCs w:val="21"/>
          <w:lang w:eastAsia="ja-JP"/>
        </w:rPr>
        <w:t>（14日午前）</w:t>
      </w:r>
      <w:r w:rsidR="00E15A8D" w:rsidRPr="00D80D41">
        <w:rPr>
          <w:rFonts w:ascii="ＭＳ 明朝" w:eastAsia="ＭＳ 明朝" w:hAnsi="ＭＳ 明朝"/>
          <w:sz w:val="21"/>
          <w:szCs w:val="21"/>
        </w:rPr>
        <w:t>において、作業部会は、将来的な法的拘束力のある文書の構造および指針となる原則について一般討論を行った。</w:t>
      </w:r>
      <w:r w:rsidR="001D3700" w:rsidRPr="00D80D41">
        <w:rPr>
          <w:rFonts w:ascii="ＭＳ 明朝" w:eastAsia="ＭＳ 明朝" w:hAnsi="ＭＳ 明朝"/>
          <w:sz w:val="21"/>
          <w:szCs w:val="21"/>
        </w:rPr>
        <w:t>討論の過程で、加盟国およびオブザーバー、国際機関、国内人権機関、市民社会、ならびに高齢者の代表者が発言</w:t>
      </w:r>
      <w:r w:rsidR="001D3700" w:rsidRPr="004E789B">
        <w:rPr>
          <w:rFonts w:ascii="ＭＳ 明朝" w:eastAsia="ＭＳ 明朝" w:hAnsi="ＭＳ 明朝" w:cs="ＭＳ 明朝" w:hint="eastAsia"/>
          <w:sz w:val="21"/>
          <w:szCs w:val="21"/>
        </w:rPr>
        <w:t>した</w:t>
      </w:r>
      <w:r w:rsidR="007316E5" w:rsidRPr="004E789B">
        <w:rPr>
          <w:rFonts w:ascii="ＭＳ 明朝" w:eastAsia="ＭＳ 明朝" w:hAnsi="ＭＳ 明朝" w:cs="ＭＳ 明朝" w:hint="eastAsia"/>
          <w:sz w:val="21"/>
          <w:szCs w:val="21"/>
        </w:rPr>
        <w:t>。</w:t>
      </w:r>
      <w:r w:rsidR="00BF3291" w:rsidRPr="004E789B">
        <w:rPr>
          <w:rFonts w:ascii="ＭＳ 明朝" w:eastAsia="ＭＳ 明朝" w:hAnsi="ＭＳ 明朝" w:cs="ＭＳ 明朝" w:hint="eastAsia"/>
          <w:sz w:val="21"/>
          <w:szCs w:val="21"/>
        </w:rPr>
        <w:t>作業部会の任務および高齢者の人権に取り組む法的拘束力のある国際</w:t>
      </w:r>
      <w:r w:rsidR="004E789B">
        <w:rPr>
          <w:rFonts w:ascii="ＭＳ 明朝" w:eastAsia="ＭＳ 明朝" w:hAnsi="ＭＳ 明朝" w:cs="ＭＳ 明朝" w:hint="eastAsia"/>
          <w:sz w:val="21"/>
          <w:szCs w:val="21"/>
          <w:lang w:eastAsia="ja-JP"/>
        </w:rPr>
        <w:t>的</w:t>
      </w:r>
      <w:r w:rsidR="00BF3291" w:rsidRPr="004E789B">
        <w:rPr>
          <w:rFonts w:ascii="ＭＳ 明朝" w:eastAsia="ＭＳ 明朝" w:hAnsi="ＭＳ 明朝" w:cs="ＭＳ 明朝" w:hint="eastAsia"/>
          <w:sz w:val="21"/>
          <w:szCs w:val="21"/>
        </w:rPr>
        <w:t>文書の策定に対し</w:t>
      </w:r>
      <w:r w:rsidR="007316E5" w:rsidRPr="004E789B">
        <w:rPr>
          <w:rFonts w:ascii="ＭＳ 明朝" w:eastAsia="ＭＳ 明朝" w:hAnsi="ＭＳ 明朝" w:cs="ＭＳ 明朝" w:hint="eastAsia"/>
          <w:sz w:val="21"/>
          <w:szCs w:val="21"/>
        </w:rPr>
        <w:t>、</w:t>
      </w:r>
      <w:r w:rsidR="001D3700" w:rsidRPr="004E789B">
        <w:rPr>
          <w:rFonts w:ascii="ＭＳ 明朝" w:eastAsia="ＭＳ 明朝" w:hAnsi="ＭＳ 明朝" w:cs="ＭＳ 明朝" w:hint="eastAsia"/>
          <w:sz w:val="21"/>
          <w:szCs w:val="21"/>
        </w:rPr>
        <w:t>幅広い支持が</w:t>
      </w:r>
      <w:r w:rsidR="00BF3291" w:rsidRPr="004E789B">
        <w:rPr>
          <w:rFonts w:ascii="ＭＳ 明朝" w:eastAsia="ＭＳ 明朝" w:hAnsi="ＭＳ 明朝" w:cs="ＭＳ 明朝" w:hint="eastAsia"/>
          <w:sz w:val="21"/>
          <w:szCs w:val="21"/>
        </w:rPr>
        <w:t>表明された</w:t>
      </w:r>
      <w:r w:rsidR="007316E5" w:rsidRPr="004E789B">
        <w:rPr>
          <w:rFonts w:ascii="ＭＳ 明朝" w:eastAsia="ＭＳ 明朝" w:hAnsi="ＭＳ 明朝" w:cs="ＭＳ 明朝" w:hint="eastAsia"/>
          <w:sz w:val="21"/>
          <w:szCs w:val="21"/>
        </w:rPr>
        <w:t>。</w:t>
      </w:r>
    </w:p>
    <w:p w14:paraId="1CDB1B65" w14:textId="77777777" w:rsidR="00580A21" w:rsidRPr="00D80D41" w:rsidRDefault="006746A4" w:rsidP="00D80D41">
      <w:pPr>
        <w:pStyle w:val="HChG"/>
        <w:tabs>
          <w:tab w:val="clear" w:pos="851"/>
          <w:tab w:val="right" w:pos="709"/>
        </w:tabs>
        <w:ind w:left="426" w:rightChars="141" w:right="282" w:hanging="426"/>
        <w:rPr>
          <w:rFonts w:ascii="BIZ UDPゴシック" w:eastAsia="BIZ UDPゴシック" w:hAnsi="BIZ UDPゴシック"/>
          <w:sz w:val="21"/>
          <w:szCs w:val="21"/>
        </w:rPr>
      </w:pPr>
      <w:r w:rsidRPr="00D80D41">
        <w:rPr>
          <w:rFonts w:ascii="BIZ UDPゴシック" w:eastAsia="BIZ UDPゴシック" w:hAnsi="BIZ UDPゴシック"/>
          <w:sz w:val="21"/>
          <w:szCs w:val="21"/>
        </w:rPr>
        <w:tab/>
      </w:r>
      <w:r w:rsidR="00580A21" w:rsidRPr="00D80D41">
        <w:rPr>
          <w:rFonts w:ascii="BIZ UDPゴシック" w:eastAsia="BIZ UDPゴシック" w:hAnsi="BIZ UDPゴシック"/>
          <w:sz w:val="21"/>
          <w:szCs w:val="21"/>
        </w:rPr>
        <w:tab/>
      </w:r>
      <w:bookmarkStart w:id="28" w:name="_Toc471217411"/>
      <w:bookmarkStart w:id="29" w:name="_Toc496373808"/>
      <w:bookmarkStart w:id="30" w:name="_Toc501112096"/>
      <w:bookmarkStart w:id="31" w:name="_Toc504117849"/>
      <w:r w:rsidR="00580A21" w:rsidRPr="00D80D41">
        <w:rPr>
          <w:rFonts w:ascii="BIZ UDPゴシック" w:eastAsia="BIZ UDPゴシック" w:hAnsi="BIZ UDPゴシック"/>
          <w:sz w:val="21"/>
          <w:szCs w:val="21"/>
        </w:rPr>
        <w:t>IV.</w:t>
      </w:r>
      <w:r w:rsidR="00580A21" w:rsidRPr="00D80D41">
        <w:rPr>
          <w:rFonts w:ascii="BIZ UDPゴシック" w:eastAsia="BIZ UDPゴシック" w:hAnsi="BIZ UDPゴシック"/>
          <w:sz w:val="21"/>
          <w:szCs w:val="21"/>
        </w:rPr>
        <w:tab/>
      </w:r>
      <w:bookmarkEnd w:id="28"/>
      <w:bookmarkEnd w:id="29"/>
      <w:bookmarkEnd w:id="30"/>
      <w:bookmarkEnd w:id="31"/>
      <w:r w:rsidR="00580A21" w:rsidRPr="00D80D41">
        <w:rPr>
          <w:rFonts w:ascii="BIZ UDPゴシック" w:eastAsia="BIZ UDPゴシック" w:hAnsi="BIZ UDPゴシック"/>
          <w:sz w:val="21"/>
          <w:szCs w:val="21"/>
        </w:rPr>
        <w:t>全体会議での議論</w:t>
      </w:r>
    </w:p>
    <w:p w14:paraId="1CB6A47F" w14:textId="77777777" w:rsidR="00580A21" w:rsidRPr="00D80D41" w:rsidRDefault="00580A21" w:rsidP="00D80D41">
      <w:pPr>
        <w:pStyle w:val="H1G"/>
        <w:ind w:left="426" w:rightChars="141" w:right="282" w:hanging="426"/>
        <w:rPr>
          <w:rFonts w:ascii="BIZ UDPゴシック" w:eastAsia="BIZ UDPゴシック" w:hAnsi="BIZ UDPゴシック"/>
          <w:sz w:val="21"/>
          <w:szCs w:val="21"/>
        </w:rPr>
      </w:pPr>
      <w:r w:rsidRPr="00D80D41">
        <w:rPr>
          <w:rFonts w:ascii="BIZ UDPゴシック" w:eastAsia="BIZ UDPゴシック" w:hAnsi="BIZ UDPゴシック"/>
          <w:sz w:val="21"/>
          <w:szCs w:val="21"/>
        </w:rPr>
        <w:tab/>
        <w:t>A.</w:t>
      </w:r>
      <w:r w:rsidRPr="00D80D41">
        <w:rPr>
          <w:rFonts w:ascii="BIZ UDPゴシック" w:eastAsia="BIZ UDPゴシック" w:hAnsi="BIZ UDPゴシック"/>
          <w:sz w:val="21"/>
          <w:szCs w:val="21"/>
        </w:rPr>
        <w:tab/>
        <w:t>ゼロからの構築ではない</w:t>
      </w:r>
    </w:p>
    <w:p w14:paraId="08F4A526" w14:textId="6365F022" w:rsidR="00A4784F" w:rsidRPr="004E789B" w:rsidRDefault="006B26B8" w:rsidP="004E789B">
      <w:pPr>
        <w:ind w:left="424" w:hangingChars="202" w:hanging="424"/>
        <w:rPr>
          <w:sz w:val="21"/>
          <w:szCs w:val="21"/>
        </w:rPr>
      </w:pPr>
      <w:r w:rsidRPr="004E789B">
        <w:rPr>
          <w:sz w:val="21"/>
          <w:szCs w:val="21"/>
        </w:rPr>
        <w:t>11</w:t>
      </w:r>
      <w:r w:rsidR="00580A21" w:rsidRPr="004E789B">
        <w:rPr>
          <w:sz w:val="21"/>
          <w:szCs w:val="21"/>
        </w:rPr>
        <w:t>.</w:t>
      </w:r>
      <w:r w:rsidR="00580A21" w:rsidRPr="004E789B">
        <w:rPr>
          <w:sz w:val="21"/>
          <w:szCs w:val="21"/>
        </w:rPr>
        <w:tab/>
      </w:r>
      <w:r w:rsidR="00580A21" w:rsidRPr="004E789B">
        <w:rPr>
          <w:rFonts w:ascii="ＭＳ 明朝" w:eastAsia="ＭＳ 明朝" w:hAnsi="ＭＳ 明朝" w:cs="ＭＳ 明朝" w:hint="eastAsia"/>
          <w:sz w:val="21"/>
          <w:szCs w:val="21"/>
        </w:rPr>
        <w:t>第</w:t>
      </w:r>
      <w:r w:rsidR="00580A21" w:rsidRPr="004E789B">
        <w:rPr>
          <w:sz w:val="21"/>
          <w:szCs w:val="21"/>
        </w:rPr>
        <w:t xml:space="preserve"> 3 </w:t>
      </w:r>
      <w:r w:rsidR="00580A21" w:rsidRPr="004E789B">
        <w:rPr>
          <w:rFonts w:ascii="ＭＳ 明朝" w:eastAsia="ＭＳ 明朝" w:hAnsi="ＭＳ 明朝" w:cs="ＭＳ 明朝" w:hint="eastAsia"/>
          <w:sz w:val="21"/>
          <w:szCs w:val="21"/>
        </w:rPr>
        <w:t>回会合</w:t>
      </w:r>
      <w:r w:rsidR="004E789B" w:rsidRPr="004E789B">
        <w:rPr>
          <w:rFonts w:ascii="ＭＳ 明朝" w:eastAsia="ＭＳ 明朝" w:hAnsi="ＭＳ 明朝" w:cs="ＭＳ 明朝" w:hint="eastAsia"/>
          <w:sz w:val="21"/>
          <w:szCs w:val="21"/>
          <w:lang w:eastAsia="ja-JP"/>
        </w:rPr>
        <w:t>（</w:t>
      </w:r>
      <w:r w:rsidR="004E789B" w:rsidRPr="004E789B">
        <w:rPr>
          <w:rFonts w:hint="eastAsia"/>
          <w:sz w:val="21"/>
          <w:szCs w:val="21"/>
          <w:lang w:eastAsia="ja-JP"/>
        </w:rPr>
        <w:t>14</w:t>
      </w:r>
      <w:r w:rsidR="004E789B" w:rsidRPr="004E789B">
        <w:rPr>
          <w:rFonts w:ascii="ＭＳ 明朝" w:eastAsia="ＭＳ 明朝" w:hAnsi="ＭＳ 明朝" w:cs="ＭＳ 明朝" w:hint="eastAsia"/>
          <w:sz w:val="21"/>
          <w:szCs w:val="21"/>
          <w:lang w:eastAsia="ja-JP"/>
        </w:rPr>
        <w:t>日午後）</w:t>
      </w:r>
      <w:r w:rsidR="00580A21" w:rsidRPr="004E789B">
        <w:rPr>
          <w:rFonts w:ascii="ＭＳ 明朝" w:eastAsia="ＭＳ 明朝" w:hAnsi="ＭＳ 明朝" w:cs="ＭＳ 明朝" w:hint="eastAsia"/>
          <w:sz w:val="21"/>
          <w:szCs w:val="21"/>
        </w:rPr>
        <w:t>において、作業部会は、</w:t>
      </w:r>
      <w:r w:rsidR="004E789B" w:rsidRPr="004E789B">
        <w:rPr>
          <w:rFonts w:ascii="ＭＳ 明朝" w:eastAsia="ＭＳ 明朝" w:hAnsi="ＭＳ 明朝" w:cs="ＭＳ 明朝" w:hint="eastAsia"/>
          <w:sz w:val="21"/>
          <w:szCs w:val="21"/>
          <w:lang w:eastAsia="ja-JP"/>
        </w:rPr>
        <w:t>作業部会</w:t>
      </w:r>
      <w:r w:rsidR="00580A21" w:rsidRPr="004E789B">
        <w:rPr>
          <w:rFonts w:ascii="ＭＳ 明朝" w:eastAsia="ＭＳ 明朝" w:hAnsi="ＭＳ 明朝" w:cs="ＭＳ 明朝" w:hint="eastAsia"/>
          <w:sz w:val="21"/>
          <w:szCs w:val="21"/>
        </w:rPr>
        <w:t>自体が真に新しいプロセスである</w:t>
      </w:r>
      <w:r w:rsidR="004E789B" w:rsidRPr="004E789B">
        <w:rPr>
          <w:rFonts w:ascii="ＭＳ 明朝" w:eastAsia="ＭＳ 明朝" w:hAnsi="ＭＳ 明朝" w:cs="ＭＳ 明朝" w:hint="eastAsia"/>
          <w:sz w:val="21"/>
          <w:szCs w:val="21"/>
          <w:lang w:eastAsia="ja-JP"/>
        </w:rPr>
        <w:t>が</w:t>
      </w:r>
      <w:r w:rsidR="00580A21" w:rsidRPr="004E789B">
        <w:rPr>
          <w:rFonts w:ascii="ＭＳ 明朝" w:eastAsia="ＭＳ 明朝" w:hAnsi="ＭＳ 明朝" w:cs="ＭＳ 明朝" w:hint="eastAsia"/>
          <w:sz w:val="21"/>
          <w:szCs w:val="21"/>
        </w:rPr>
        <w:t>、高齢者の人権に関連するこれまでの成果、既存の国際的および地域的な基準、枠組み、取り組みについて議論を行った。</w:t>
      </w:r>
      <w:r w:rsidR="00580A21" w:rsidRPr="004E789B">
        <w:rPr>
          <w:sz w:val="21"/>
          <w:szCs w:val="21"/>
        </w:rPr>
        <w:t xml:space="preserve"> </w:t>
      </w:r>
    </w:p>
    <w:p w14:paraId="75726EF1" w14:textId="5B8B9C52" w:rsidR="00A4784F" w:rsidRPr="00D80D41" w:rsidRDefault="006B26B8" w:rsidP="004E789B">
      <w:pPr>
        <w:pStyle w:val="SingleTxtG"/>
        <w:spacing w:before="240"/>
        <w:ind w:left="426" w:rightChars="141" w:right="282" w:hanging="426"/>
        <w:rPr>
          <w:rFonts w:ascii="ＭＳ 明朝" w:eastAsia="ＭＳ 明朝" w:hAnsi="ＭＳ 明朝"/>
          <w:sz w:val="21"/>
          <w:szCs w:val="21"/>
          <w:lang w:val="en-US"/>
        </w:rPr>
      </w:pPr>
      <w:r w:rsidRPr="00D80D41">
        <w:rPr>
          <w:rFonts w:ascii="ＭＳ 明朝" w:eastAsia="ＭＳ 明朝" w:hAnsi="ＭＳ 明朝"/>
          <w:sz w:val="21"/>
          <w:szCs w:val="21"/>
        </w:rPr>
        <w:t>12</w:t>
      </w:r>
      <w:r w:rsidR="00A4784F" w:rsidRPr="00D80D41">
        <w:rPr>
          <w:rFonts w:ascii="ＭＳ 明朝" w:eastAsia="ＭＳ 明朝" w:hAnsi="ＭＳ 明朝"/>
          <w:sz w:val="21"/>
          <w:szCs w:val="21"/>
        </w:rPr>
        <w:t>.</w:t>
      </w:r>
      <w:r w:rsidR="00A4784F" w:rsidRPr="00D80D41">
        <w:rPr>
          <w:rFonts w:ascii="ＭＳ 明朝" w:eastAsia="ＭＳ 明朝" w:hAnsi="ＭＳ 明朝"/>
          <w:sz w:val="21"/>
          <w:szCs w:val="21"/>
        </w:rPr>
        <w:tab/>
      </w:r>
      <w:r w:rsidR="00A4784F" w:rsidRPr="00D80D41">
        <w:rPr>
          <w:rFonts w:ascii="ＭＳ 明朝" w:eastAsia="ＭＳ 明朝" w:hAnsi="ＭＳ 明朝"/>
          <w:sz w:val="21"/>
          <w:szCs w:val="21"/>
          <w:lang w:val="en-US"/>
        </w:rPr>
        <w:t>ニューヨークのポルトガル国連常駐代表部の</w:t>
      </w:r>
      <w:r w:rsidR="00580A21" w:rsidRPr="00D80D41">
        <w:rPr>
          <w:rFonts w:ascii="ＭＳ 明朝" w:eastAsia="ＭＳ 明朝" w:hAnsi="ＭＳ 明朝"/>
          <w:b/>
          <w:bCs/>
          <w:sz w:val="21"/>
          <w:szCs w:val="21"/>
        </w:rPr>
        <w:t>ステファノ・ヴェナンシオ・ゲラ</w:t>
      </w:r>
      <w:r w:rsidR="00A4784F" w:rsidRPr="00D80D41">
        <w:rPr>
          <w:rFonts w:ascii="ＭＳ 明朝" w:eastAsia="ＭＳ 明朝" w:hAnsi="ＭＳ 明朝"/>
          <w:sz w:val="21"/>
          <w:szCs w:val="21"/>
        </w:rPr>
        <w:t>氏が</w:t>
      </w:r>
      <w:r w:rsidR="00A4784F" w:rsidRPr="00D80D41">
        <w:rPr>
          <w:rFonts w:ascii="ＭＳ 明朝" w:eastAsia="ＭＳ 明朝" w:hAnsi="ＭＳ 明朝"/>
          <w:sz w:val="21"/>
          <w:szCs w:val="21"/>
          <w:lang w:val="en-US"/>
        </w:rPr>
        <w:t>、</w:t>
      </w:r>
      <w:r w:rsidR="00580A21" w:rsidRPr="00D80D41">
        <w:rPr>
          <w:rFonts w:ascii="ＭＳ 明朝" w:eastAsia="ＭＳ 明朝" w:hAnsi="ＭＳ 明朝"/>
          <w:sz w:val="21"/>
          <w:szCs w:val="21"/>
        </w:rPr>
        <w:t>議論の進行役を務めた</w:t>
      </w:r>
      <w:r w:rsidR="00A4784F" w:rsidRPr="00D80D41">
        <w:rPr>
          <w:rFonts w:ascii="ＭＳ 明朝" w:eastAsia="ＭＳ 明朝" w:hAnsi="ＭＳ 明朝"/>
          <w:sz w:val="21"/>
          <w:szCs w:val="21"/>
          <w:lang w:val="en-US"/>
        </w:rPr>
        <w:t>。</w:t>
      </w:r>
    </w:p>
    <w:p w14:paraId="204F9C42" w14:textId="08779DEF" w:rsidR="00A4784F" w:rsidRPr="00D80D41" w:rsidRDefault="006B26B8" w:rsidP="00D80D41">
      <w:pPr>
        <w:pStyle w:val="SingleTxtG"/>
        <w:ind w:left="426" w:rightChars="141" w:right="282" w:hanging="426"/>
        <w:rPr>
          <w:rFonts w:ascii="ＭＳ 明朝" w:eastAsia="ＭＳ 明朝" w:hAnsi="ＭＳ 明朝"/>
          <w:sz w:val="21"/>
          <w:szCs w:val="21"/>
          <w:lang w:val="en-US"/>
        </w:rPr>
      </w:pPr>
      <w:r w:rsidRPr="00D80D41">
        <w:rPr>
          <w:rFonts w:ascii="ＭＳ 明朝" w:eastAsia="ＭＳ 明朝" w:hAnsi="ＭＳ 明朝"/>
          <w:sz w:val="21"/>
          <w:szCs w:val="21"/>
          <w:lang w:val="en-US"/>
        </w:rPr>
        <w:t>13</w:t>
      </w:r>
      <w:r w:rsidR="00580A21" w:rsidRPr="00D80D41">
        <w:rPr>
          <w:rFonts w:ascii="ＭＳ 明朝" w:eastAsia="ＭＳ 明朝" w:hAnsi="ＭＳ 明朝"/>
          <w:sz w:val="21"/>
          <w:szCs w:val="21"/>
          <w:lang w:val="en-US"/>
        </w:rPr>
        <w:t>.</w:t>
      </w:r>
      <w:r w:rsidR="00580A21" w:rsidRPr="00D80D41">
        <w:rPr>
          <w:rFonts w:ascii="ＭＳ 明朝" w:eastAsia="ＭＳ 明朝" w:hAnsi="ＭＳ 明朝"/>
          <w:sz w:val="21"/>
          <w:szCs w:val="21"/>
          <w:lang w:val="en-US"/>
        </w:rPr>
        <w:tab/>
        <w:t>ブラジルの高齢者人権担当事務局長である</w:t>
      </w:r>
      <w:r w:rsidR="00580A21" w:rsidRPr="00D80D41">
        <w:rPr>
          <w:rFonts w:ascii="ＭＳ 明朝" w:eastAsia="ＭＳ 明朝" w:hAnsi="ＭＳ 明朝"/>
          <w:b/>
          <w:bCs/>
          <w:sz w:val="21"/>
          <w:szCs w:val="21"/>
          <w:lang w:val="en-US"/>
        </w:rPr>
        <w:t>アレクサンドレ・ダ・シル</w:t>
      </w:r>
      <w:r w:rsidR="00580A21" w:rsidRPr="004E789B">
        <w:rPr>
          <w:rFonts w:ascii="ＭＳ 明朝" w:eastAsia="ＭＳ 明朝" w:hAnsi="ＭＳ 明朝"/>
          <w:b/>
          <w:bCs/>
          <w:sz w:val="21"/>
          <w:szCs w:val="21"/>
          <w:lang w:val="en-US"/>
        </w:rPr>
        <w:t>ヴァ</w:t>
      </w:r>
      <w:r w:rsidR="00580A21" w:rsidRPr="00D80D41">
        <w:rPr>
          <w:rFonts w:ascii="ＭＳ 明朝" w:eastAsia="ＭＳ 明朝" w:hAnsi="ＭＳ 明朝"/>
          <w:sz w:val="21"/>
          <w:szCs w:val="21"/>
          <w:lang w:val="en-US"/>
        </w:rPr>
        <w:t>氏は</w:t>
      </w:r>
      <w:r w:rsidR="00A4784F" w:rsidRPr="00D80D41">
        <w:rPr>
          <w:rFonts w:ascii="ＭＳ 明朝" w:eastAsia="ＭＳ 明朝" w:hAnsi="ＭＳ 明朝"/>
          <w:sz w:val="21"/>
          <w:szCs w:val="21"/>
          <w:lang w:val="en-US"/>
        </w:rPr>
        <w:t>、「高齢者の人権の</w:t>
      </w:r>
      <w:r w:rsidR="00F82A6B">
        <w:rPr>
          <w:rFonts w:ascii="ＭＳ 明朝" w:eastAsia="ＭＳ 明朝" w:hAnsi="ＭＳ 明朝"/>
          <w:sz w:val="21"/>
          <w:szCs w:val="21"/>
          <w:lang w:val="en-US"/>
        </w:rPr>
        <w:t>保障</w:t>
      </w:r>
      <w:r w:rsidR="00A4784F" w:rsidRPr="00D80D41">
        <w:rPr>
          <w:rFonts w:ascii="ＭＳ 明朝" w:eastAsia="ＭＳ 明朝" w:hAnsi="ＭＳ 明朝"/>
          <w:sz w:val="21"/>
          <w:szCs w:val="21"/>
          <w:lang w:val="en-US"/>
        </w:rPr>
        <w:t>に関する米州条約」を含め</w:t>
      </w:r>
      <w:r w:rsidR="00945C81" w:rsidRPr="00D80D41">
        <w:rPr>
          <w:rFonts w:ascii="ＭＳ 明朝" w:eastAsia="ＭＳ 明朝" w:hAnsi="ＭＳ 明朝"/>
          <w:sz w:val="21"/>
          <w:szCs w:val="21"/>
          <w:lang w:val="en-US"/>
        </w:rPr>
        <w:t>、</w:t>
      </w:r>
      <w:r w:rsidR="00A4784F" w:rsidRPr="00D80D41">
        <w:rPr>
          <w:rFonts w:ascii="ＭＳ 明朝" w:eastAsia="ＭＳ 明朝" w:hAnsi="ＭＳ 明朝"/>
          <w:sz w:val="21"/>
          <w:szCs w:val="21"/>
          <w:lang w:val="en-US"/>
        </w:rPr>
        <w:t>国際、地域、国家レベルでの進展について</w:t>
      </w:r>
      <w:r w:rsidR="00DD5D4E" w:rsidRPr="00D80D41">
        <w:rPr>
          <w:rFonts w:ascii="ＭＳ 明朝" w:eastAsia="ＭＳ 明朝" w:hAnsi="ＭＳ 明朝"/>
          <w:sz w:val="21"/>
          <w:szCs w:val="21"/>
          <w:lang w:val="en-US"/>
        </w:rPr>
        <w:t>発表した</w:t>
      </w:r>
      <w:r w:rsidR="00945C81" w:rsidRPr="00D80D41">
        <w:rPr>
          <w:rFonts w:ascii="ＭＳ 明朝" w:eastAsia="ＭＳ 明朝" w:hAnsi="ＭＳ 明朝"/>
          <w:sz w:val="21"/>
          <w:szCs w:val="21"/>
          <w:lang w:val="en-US"/>
        </w:rPr>
        <w:t>。</w:t>
      </w:r>
    </w:p>
    <w:p w14:paraId="13A05B0B" w14:textId="60F819E4" w:rsidR="00A4784F" w:rsidRPr="00D80D41" w:rsidRDefault="006B26B8" w:rsidP="00D80D41">
      <w:pPr>
        <w:pStyle w:val="SingleTxtG"/>
        <w:ind w:left="426" w:rightChars="141" w:right="282" w:hanging="426"/>
        <w:rPr>
          <w:rFonts w:ascii="ＭＳ 明朝" w:eastAsia="ＭＳ 明朝" w:hAnsi="ＭＳ 明朝"/>
          <w:sz w:val="21"/>
          <w:szCs w:val="21"/>
          <w:lang w:val="en-US"/>
        </w:rPr>
      </w:pPr>
      <w:r w:rsidRPr="00CA78FE">
        <w:rPr>
          <w:rFonts w:ascii="ＭＳ 明朝" w:eastAsia="ＭＳ 明朝" w:hAnsi="ＭＳ 明朝"/>
          <w:sz w:val="21"/>
          <w:szCs w:val="21"/>
          <w:lang w:val="en-US"/>
        </w:rPr>
        <w:t>14</w:t>
      </w:r>
      <w:r w:rsidR="00580A21" w:rsidRPr="00CA78FE">
        <w:rPr>
          <w:rFonts w:ascii="ＭＳ 明朝" w:eastAsia="ＭＳ 明朝" w:hAnsi="ＭＳ 明朝"/>
          <w:sz w:val="21"/>
          <w:szCs w:val="21"/>
        </w:rPr>
        <w:t>.</w:t>
      </w:r>
      <w:r w:rsidR="00580A21" w:rsidRPr="00CA78FE">
        <w:rPr>
          <w:rFonts w:ascii="ＭＳ 明朝" w:eastAsia="ＭＳ 明朝" w:hAnsi="ＭＳ 明朝"/>
          <w:sz w:val="21"/>
          <w:szCs w:val="21"/>
        </w:rPr>
        <w:tab/>
        <w:t>高齢者のすべての人権の享受に関する独立専門家である</w:t>
      </w:r>
      <w:r w:rsidR="00580A21" w:rsidRPr="00CA78FE">
        <w:rPr>
          <w:rFonts w:ascii="ＭＳ 明朝" w:eastAsia="ＭＳ 明朝" w:hAnsi="ＭＳ 明朝"/>
          <w:b/>
          <w:bCs/>
          <w:sz w:val="21"/>
          <w:szCs w:val="21"/>
        </w:rPr>
        <w:t>ズヴェズダン・ピルトシェク</w:t>
      </w:r>
      <w:r w:rsidR="00580A21" w:rsidRPr="00CA78FE">
        <w:rPr>
          <w:rFonts w:ascii="ＭＳ 明朝" w:eastAsia="ＭＳ 明朝" w:hAnsi="ＭＳ 明朝"/>
          <w:sz w:val="21"/>
          <w:szCs w:val="21"/>
        </w:rPr>
        <w:t>氏は、</w:t>
      </w:r>
      <w:r w:rsidR="00A4784F" w:rsidRPr="00CA78FE">
        <w:rPr>
          <w:rFonts w:ascii="ＭＳ 明朝" w:eastAsia="ＭＳ 明朝" w:hAnsi="ＭＳ 明朝"/>
          <w:sz w:val="21"/>
          <w:szCs w:val="21"/>
          <w:lang w:val="en-US"/>
        </w:rPr>
        <w:t>高</w:t>
      </w:r>
      <w:r w:rsidR="00A4784F" w:rsidRPr="00D80D41">
        <w:rPr>
          <w:rFonts w:ascii="ＭＳ 明朝" w:eastAsia="ＭＳ 明朝" w:hAnsi="ＭＳ 明朝"/>
          <w:sz w:val="21"/>
          <w:szCs w:val="21"/>
          <w:lang w:val="en-US"/>
        </w:rPr>
        <w:t>齢化に対するアプローチの歴史的変遷と、</w:t>
      </w:r>
      <w:r w:rsidR="00DD5D4E" w:rsidRPr="00D80D41">
        <w:rPr>
          <w:rFonts w:ascii="ＭＳ 明朝" w:eastAsia="ＭＳ 明朝" w:hAnsi="ＭＳ 明朝"/>
          <w:sz w:val="21"/>
          <w:szCs w:val="21"/>
          <w:lang w:val="en-US"/>
        </w:rPr>
        <w:t>高齢者が人権を享受する上で依然として直面している課題</w:t>
      </w:r>
      <w:r w:rsidR="00A4784F" w:rsidRPr="00D80D41">
        <w:rPr>
          <w:rFonts w:ascii="ＭＳ 明朝" w:eastAsia="ＭＳ 明朝" w:hAnsi="ＭＳ 明朝"/>
          <w:sz w:val="21"/>
          <w:szCs w:val="21"/>
          <w:lang w:val="en-US"/>
        </w:rPr>
        <w:t>について考察した。</w:t>
      </w:r>
    </w:p>
    <w:p w14:paraId="6E0FF42F" w14:textId="6CB42887" w:rsidR="00A4784F" w:rsidRPr="00D80D41" w:rsidRDefault="006B26B8" w:rsidP="00D80D41">
      <w:pPr>
        <w:pStyle w:val="SingleTxtG"/>
        <w:ind w:left="426" w:rightChars="141" w:right="282" w:hanging="426"/>
        <w:rPr>
          <w:rFonts w:ascii="ＭＳ 明朝" w:eastAsia="ＭＳ 明朝" w:hAnsi="ＭＳ 明朝"/>
          <w:sz w:val="21"/>
          <w:szCs w:val="21"/>
          <w:lang w:val="en-US"/>
        </w:rPr>
      </w:pPr>
      <w:r w:rsidRPr="00D80D41">
        <w:rPr>
          <w:rFonts w:ascii="ＭＳ 明朝" w:eastAsia="ＭＳ 明朝" w:hAnsi="ＭＳ 明朝"/>
          <w:sz w:val="21"/>
          <w:szCs w:val="21"/>
          <w:lang w:val="en-US"/>
        </w:rPr>
        <w:t>15</w:t>
      </w:r>
      <w:r w:rsidR="00580A21" w:rsidRPr="00D80D41">
        <w:rPr>
          <w:rFonts w:ascii="ＭＳ 明朝" w:eastAsia="ＭＳ 明朝" w:hAnsi="ＭＳ 明朝"/>
          <w:sz w:val="21"/>
          <w:szCs w:val="21"/>
          <w:lang w:val="en-US"/>
        </w:rPr>
        <w:t>.</w:t>
      </w:r>
      <w:r w:rsidR="00580A21" w:rsidRPr="00D80D41">
        <w:rPr>
          <w:rFonts w:ascii="ＭＳ 明朝" w:eastAsia="ＭＳ 明朝" w:hAnsi="ＭＳ 明朝"/>
          <w:sz w:val="21"/>
          <w:szCs w:val="21"/>
          <w:lang w:val="en-US"/>
        </w:rPr>
        <w:tab/>
      </w:r>
      <w:r w:rsidR="00A4784F" w:rsidRPr="00D80D41">
        <w:rPr>
          <w:rFonts w:ascii="ＭＳ 明朝" w:eastAsia="ＭＳ 明朝" w:hAnsi="ＭＳ 明朝"/>
          <w:sz w:val="21"/>
          <w:szCs w:val="21"/>
          <w:lang w:val="en-US"/>
        </w:rPr>
        <w:t>高齢者虐待防止国際ネットワーク（INPEA）</w:t>
      </w:r>
      <w:r w:rsidR="009148BB" w:rsidRPr="00D80D41">
        <w:rPr>
          <w:rFonts w:ascii="ＭＳ 明朝" w:eastAsia="ＭＳ 明朝" w:hAnsi="ＭＳ 明朝"/>
          <w:sz w:val="21"/>
          <w:szCs w:val="21"/>
          <w:lang w:val="en-US"/>
        </w:rPr>
        <w:t>の</w:t>
      </w:r>
      <w:r w:rsidR="00580A21" w:rsidRPr="00D80D41">
        <w:rPr>
          <w:rFonts w:ascii="ＭＳ 明朝" w:eastAsia="ＭＳ 明朝" w:hAnsi="ＭＳ 明朝"/>
          <w:b/>
          <w:bCs/>
          <w:sz w:val="21"/>
          <w:szCs w:val="21"/>
          <w:lang w:val="en-US"/>
        </w:rPr>
        <w:t>シルビア・ペレル＝レヴィン</w:t>
      </w:r>
      <w:r w:rsidR="00580A21" w:rsidRPr="00CA78FE">
        <w:rPr>
          <w:rFonts w:ascii="ＭＳ 明朝" w:eastAsia="ＭＳ 明朝" w:hAnsi="ＭＳ 明朝"/>
          <w:sz w:val="21"/>
          <w:szCs w:val="21"/>
          <w:lang w:val="en-US"/>
        </w:rPr>
        <w:t>氏は</w:t>
      </w:r>
      <w:r w:rsidR="00A4784F" w:rsidRPr="00CA78FE">
        <w:rPr>
          <w:rFonts w:ascii="ＭＳ 明朝" w:eastAsia="ＭＳ 明朝" w:hAnsi="ＭＳ 明朝"/>
          <w:sz w:val="21"/>
          <w:szCs w:val="21"/>
          <w:lang w:val="en-US"/>
        </w:rPr>
        <w:t>、</w:t>
      </w:r>
      <w:r w:rsidR="00A4784F" w:rsidRPr="00D80D41">
        <w:rPr>
          <w:rFonts w:ascii="ＭＳ 明朝" w:eastAsia="ＭＳ 明朝" w:hAnsi="ＭＳ 明朝"/>
          <w:sz w:val="21"/>
          <w:szCs w:val="21"/>
          <w:lang w:val="en-US"/>
        </w:rPr>
        <w:t>将来の国際的枠組みは</w:t>
      </w:r>
      <w:r w:rsidR="00DD5D4E" w:rsidRPr="00D80D41">
        <w:rPr>
          <w:rFonts w:ascii="ＭＳ 明朝" w:eastAsia="ＭＳ 明朝" w:hAnsi="ＭＳ 明朝"/>
          <w:sz w:val="21"/>
          <w:szCs w:val="21"/>
          <w:lang w:val="en-US"/>
        </w:rPr>
        <w:t>、</w:t>
      </w:r>
      <w:r w:rsidR="00A4784F" w:rsidRPr="00D80D41">
        <w:rPr>
          <w:rFonts w:ascii="ＭＳ 明朝" w:eastAsia="ＭＳ 明朝" w:hAnsi="ＭＳ 明朝"/>
          <w:sz w:val="21"/>
          <w:szCs w:val="21"/>
          <w:lang w:val="en-US"/>
        </w:rPr>
        <w:t>既存の国際人権法に基づくと同時に、現行の枠組みが断片的、不明確、または不完全な部分については、新たな基準を策定すべきであると強調した。</w:t>
      </w:r>
    </w:p>
    <w:p w14:paraId="51A24DB1" w14:textId="3D882AFA" w:rsidR="00A4784F" w:rsidRPr="00D80D41" w:rsidRDefault="006B26B8" w:rsidP="00D80D41">
      <w:pPr>
        <w:pStyle w:val="SingleTxtG"/>
        <w:ind w:left="426" w:rightChars="141" w:right="282" w:hanging="426"/>
        <w:rPr>
          <w:rFonts w:ascii="ＭＳ 明朝" w:eastAsia="ＭＳ 明朝" w:hAnsi="ＭＳ 明朝"/>
          <w:sz w:val="21"/>
          <w:szCs w:val="21"/>
          <w:lang w:val="en-US"/>
        </w:rPr>
      </w:pPr>
      <w:r w:rsidRPr="00D80D41">
        <w:rPr>
          <w:rFonts w:ascii="ＭＳ 明朝" w:eastAsia="ＭＳ 明朝" w:hAnsi="ＭＳ 明朝"/>
          <w:sz w:val="21"/>
          <w:szCs w:val="21"/>
        </w:rPr>
        <w:t>16</w:t>
      </w:r>
      <w:r w:rsidR="00580A21" w:rsidRPr="00D80D41">
        <w:rPr>
          <w:rFonts w:ascii="ＭＳ 明朝" w:eastAsia="ＭＳ 明朝" w:hAnsi="ＭＳ 明朝"/>
          <w:sz w:val="21"/>
          <w:szCs w:val="21"/>
        </w:rPr>
        <w:t>.</w:t>
      </w:r>
      <w:r w:rsidR="00580A21" w:rsidRPr="00D80D41">
        <w:rPr>
          <w:rFonts w:ascii="ＭＳ 明朝" w:eastAsia="ＭＳ 明朝" w:hAnsi="ＭＳ 明朝"/>
          <w:sz w:val="21"/>
          <w:szCs w:val="21"/>
        </w:rPr>
        <w:tab/>
        <w:t>高齢者の</w:t>
      </w:r>
      <w:r w:rsidR="00A4784F" w:rsidRPr="00D80D41">
        <w:rPr>
          <w:rFonts w:ascii="ＭＳ 明朝" w:eastAsia="ＭＳ 明朝" w:hAnsi="ＭＳ 明朝"/>
          <w:sz w:val="21"/>
          <w:szCs w:val="21"/>
        </w:rPr>
        <w:t>代表</w:t>
      </w:r>
      <w:r w:rsidR="00CA78FE">
        <w:rPr>
          <w:rFonts w:ascii="ＭＳ 明朝" w:eastAsia="ＭＳ 明朝" w:hAnsi="ＭＳ 明朝" w:hint="eastAsia"/>
          <w:sz w:val="21"/>
          <w:szCs w:val="21"/>
          <w:lang w:eastAsia="ja-JP"/>
        </w:rPr>
        <w:t>の一人</w:t>
      </w:r>
      <w:r w:rsidR="00A4784F" w:rsidRPr="00D80D41">
        <w:rPr>
          <w:rFonts w:ascii="ＭＳ 明朝" w:eastAsia="ＭＳ 明朝" w:hAnsi="ＭＳ 明朝"/>
          <w:sz w:val="21"/>
          <w:szCs w:val="21"/>
        </w:rPr>
        <w:t>である</w:t>
      </w:r>
      <w:r w:rsidR="00580A21" w:rsidRPr="00D80D41">
        <w:rPr>
          <w:rFonts w:ascii="ＭＳ 明朝" w:eastAsia="ＭＳ 明朝" w:hAnsi="ＭＳ 明朝"/>
          <w:b/>
          <w:bCs/>
          <w:sz w:val="21"/>
          <w:szCs w:val="21"/>
        </w:rPr>
        <w:t>ハイドルン・モレンコフ</w:t>
      </w:r>
      <w:r w:rsidR="00580A21" w:rsidRPr="00CA78FE">
        <w:rPr>
          <w:rFonts w:ascii="ＭＳ 明朝" w:eastAsia="ＭＳ 明朝" w:hAnsi="ＭＳ 明朝"/>
          <w:sz w:val="21"/>
          <w:szCs w:val="21"/>
        </w:rPr>
        <w:t>氏は</w:t>
      </w:r>
      <w:r w:rsidR="00A4784F" w:rsidRPr="00CA78FE">
        <w:rPr>
          <w:rFonts w:ascii="ＭＳ 明朝" w:eastAsia="ＭＳ 明朝" w:hAnsi="ＭＳ 明朝"/>
          <w:sz w:val="21"/>
          <w:szCs w:val="21"/>
          <w:lang w:val="en-US"/>
        </w:rPr>
        <w:t>、</w:t>
      </w:r>
      <w:r w:rsidR="00A4784F" w:rsidRPr="00D80D41">
        <w:rPr>
          <w:rFonts w:ascii="ＭＳ 明朝" w:eastAsia="ＭＳ 明朝" w:hAnsi="ＭＳ 明朝"/>
          <w:sz w:val="21"/>
          <w:szCs w:val="21"/>
          <w:lang w:val="en-US"/>
        </w:rPr>
        <w:t>15年以上にわたる分析</w:t>
      </w:r>
      <w:r w:rsidR="00DD5D4E" w:rsidRPr="00D80D41">
        <w:rPr>
          <w:rFonts w:ascii="ＭＳ 明朝" w:eastAsia="ＭＳ 明朝" w:hAnsi="ＭＳ 明朝"/>
          <w:sz w:val="21"/>
          <w:szCs w:val="21"/>
          <w:lang w:val="en-US"/>
        </w:rPr>
        <w:t>により、</w:t>
      </w:r>
      <w:r w:rsidR="00F82A6B">
        <w:rPr>
          <w:rFonts w:ascii="ＭＳ 明朝" w:eastAsia="ＭＳ 明朝" w:hAnsi="ＭＳ 明朝"/>
          <w:sz w:val="21"/>
          <w:szCs w:val="21"/>
          <w:lang w:val="en-US"/>
        </w:rPr>
        <w:t>保障</w:t>
      </w:r>
      <w:r w:rsidR="00A4784F" w:rsidRPr="00D80D41">
        <w:rPr>
          <w:rFonts w:ascii="ＭＳ 明朝" w:eastAsia="ＭＳ 明朝" w:hAnsi="ＭＳ 明朝"/>
          <w:sz w:val="21"/>
          <w:szCs w:val="21"/>
          <w:lang w:val="en-US"/>
        </w:rPr>
        <w:t>の不備や規範の整備が必要な分野が特定されたことを</w:t>
      </w:r>
      <w:r w:rsidR="00DD5D4E" w:rsidRPr="00D80D41">
        <w:rPr>
          <w:rFonts w:ascii="ＭＳ 明朝" w:eastAsia="ＭＳ 明朝" w:hAnsi="ＭＳ 明朝"/>
          <w:sz w:val="21"/>
          <w:szCs w:val="21"/>
          <w:lang w:val="en-US"/>
        </w:rPr>
        <w:t>指摘し</w:t>
      </w:r>
      <w:r w:rsidR="00DE206C" w:rsidRPr="00D80D41">
        <w:rPr>
          <w:rFonts w:ascii="ＭＳ 明朝" w:eastAsia="ＭＳ 明朝" w:hAnsi="ＭＳ 明朝"/>
          <w:sz w:val="21"/>
          <w:szCs w:val="21"/>
          <w:lang w:val="en-US"/>
        </w:rPr>
        <w:t>、</w:t>
      </w:r>
      <w:r w:rsidR="00A4784F" w:rsidRPr="00D80D41">
        <w:rPr>
          <w:rFonts w:ascii="ＭＳ 明朝" w:eastAsia="ＭＳ 明朝" w:hAnsi="ＭＳ 明朝"/>
          <w:sz w:val="21"/>
          <w:szCs w:val="21"/>
          <w:lang w:val="en-US"/>
        </w:rPr>
        <w:t>既存の枠組みでは十分に対処されていない</w:t>
      </w:r>
      <w:r w:rsidR="00DE206C" w:rsidRPr="00D80D41">
        <w:rPr>
          <w:rFonts w:ascii="ＭＳ 明朝" w:eastAsia="ＭＳ 明朝" w:hAnsi="ＭＳ 明朝"/>
          <w:sz w:val="21"/>
          <w:szCs w:val="21"/>
          <w:lang w:val="en-US"/>
        </w:rPr>
        <w:t>分野を強調した</w:t>
      </w:r>
      <w:r w:rsidR="00A4784F" w:rsidRPr="00D80D41">
        <w:rPr>
          <w:rFonts w:ascii="ＭＳ 明朝" w:eastAsia="ＭＳ 明朝" w:hAnsi="ＭＳ 明朝"/>
          <w:sz w:val="21"/>
          <w:szCs w:val="21"/>
          <w:lang w:val="en-US"/>
        </w:rPr>
        <w:t>。</w:t>
      </w:r>
    </w:p>
    <w:p w14:paraId="18EF3D59" w14:textId="22B7D048" w:rsidR="00A4784F" w:rsidRPr="00D80D41" w:rsidRDefault="006B26B8" w:rsidP="00D80D41">
      <w:pPr>
        <w:pStyle w:val="SingleTxtG"/>
        <w:ind w:left="426" w:rightChars="141" w:right="282" w:hanging="426"/>
        <w:rPr>
          <w:rFonts w:ascii="ＭＳ 明朝" w:eastAsia="ＭＳ 明朝" w:hAnsi="ＭＳ 明朝"/>
          <w:sz w:val="21"/>
          <w:szCs w:val="21"/>
          <w:lang w:val="en-US"/>
        </w:rPr>
      </w:pPr>
      <w:r w:rsidRPr="00D80D41">
        <w:rPr>
          <w:rFonts w:ascii="ＭＳ 明朝" w:eastAsia="ＭＳ 明朝" w:hAnsi="ＭＳ 明朝"/>
          <w:sz w:val="21"/>
          <w:szCs w:val="21"/>
          <w:lang w:val="en-US"/>
        </w:rPr>
        <w:t>17</w:t>
      </w:r>
      <w:r w:rsidR="00A2153A" w:rsidRPr="00D80D41">
        <w:rPr>
          <w:rFonts w:ascii="ＭＳ 明朝" w:eastAsia="ＭＳ 明朝" w:hAnsi="ＭＳ 明朝"/>
          <w:sz w:val="21"/>
          <w:szCs w:val="21"/>
        </w:rPr>
        <w:t>.</w:t>
      </w:r>
      <w:r w:rsidR="00A2153A" w:rsidRPr="00D80D41">
        <w:rPr>
          <w:rFonts w:ascii="ＭＳ 明朝" w:eastAsia="ＭＳ 明朝" w:hAnsi="ＭＳ 明朝"/>
          <w:sz w:val="21"/>
          <w:szCs w:val="21"/>
        </w:rPr>
        <w:tab/>
      </w:r>
      <w:r w:rsidR="00580A21" w:rsidRPr="00D80D41">
        <w:rPr>
          <w:rFonts w:ascii="ＭＳ 明朝" w:eastAsia="ＭＳ 明朝" w:hAnsi="ＭＳ 明朝"/>
          <w:sz w:val="21"/>
          <w:szCs w:val="21"/>
        </w:rPr>
        <w:t>その後の対話型討論では</w:t>
      </w:r>
      <w:r w:rsidR="00A2153A" w:rsidRPr="00D80D41">
        <w:rPr>
          <w:rFonts w:ascii="ＭＳ 明朝" w:eastAsia="ＭＳ 明朝" w:hAnsi="ＭＳ 明朝"/>
          <w:sz w:val="21"/>
          <w:szCs w:val="21"/>
        </w:rPr>
        <w:t>、</w:t>
      </w:r>
      <w:r w:rsidR="00A4784F" w:rsidRPr="00D80D41">
        <w:rPr>
          <w:rFonts w:ascii="ＭＳ 明朝" w:eastAsia="ＭＳ 明朝" w:hAnsi="ＭＳ 明朝"/>
          <w:sz w:val="21"/>
          <w:szCs w:val="21"/>
        </w:rPr>
        <w:t>加盟国およびオブザーバー、国連機関、各国の人権機関、ならびに市民社会および高齢者の代表者が発言を行った。</w:t>
      </w:r>
      <w:r w:rsidR="00A4784F" w:rsidRPr="00D80D41">
        <w:rPr>
          <w:rFonts w:ascii="ＭＳ 明朝" w:eastAsia="ＭＳ 明朝" w:hAnsi="ＭＳ 明朝"/>
          <w:sz w:val="21"/>
          <w:szCs w:val="21"/>
          <w:lang w:val="en-US"/>
        </w:rPr>
        <w:t>討論では、高齢化および高齢者の人権に関する数十年にわたる国際的、地域的、国内的な進展、ならびにこれまでに実施されてきた実質的な分析作業が</w:t>
      </w:r>
      <w:r w:rsidR="001D3700" w:rsidRPr="00D80D41">
        <w:rPr>
          <w:rFonts w:ascii="ＭＳ 明朝" w:eastAsia="ＭＳ 明朝" w:hAnsi="ＭＳ 明朝"/>
          <w:sz w:val="21"/>
          <w:szCs w:val="21"/>
          <w:lang w:val="en-US"/>
        </w:rPr>
        <w:t>評価された</w:t>
      </w:r>
      <w:r w:rsidR="00A4784F" w:rsidRPr="00D80D41">
        <w:rPr>
          <w:rFonts w:ascii="ＭＳ 明朝" w:eastAsia="ＭＳ 明朝" w:hAnsi="ＭＳ 明朝"/>
          <w:sz w:val="21"/>
          <w:szCs w:val="21"/>
          <w:lang w:val="en-US"/>
        </w:rPr>
        <w:t>。</w:t>
      </w:r>
    </w:p>
    <w:p w14:paraId="6A233AD3" w14:textId="77777777" w:rsidR="00580A21" w:rsidRPr="00D80D41" w:rsidRDefault="00580A21" w:rsidP="00D80D41">
      <w:pPr>
        <w:pStyle w:val="H1G"/>
        <w:ind w:left="426" w:rightChars="141" w:right="282" w:hanging="426"/>
        <w:rPr>
          <w:rFonts w:ascii="BIZ UDPゴシック" w:eastAsia="BIZ UDPゴシック" w:hAnsi="BIZ UDPゴシック"/>
          <w:sz w:val="21"/>
          <w:szCs w:val="21"/>
        </w:rPr>
      </w:pPr>
      <w:r w:rsidRPr="00D80D41">
        <w:rPr>
          <w:rFonts w:ascii="BIZ UDPゴシック" w:eastAsia="BIZ UDPゴシック" w:hAnsi="BIZ UDPゴシック"/>
          <w:sz w:val="21"/>
          <w:szCs w:val="21"/>
        </w:rPr>
        <w:lastRenderedPageBreak/>
        <w:tab/>
        <w:t>B.</w:t>
      </w:r>
      <w:r w:rsidRPr="00D80D41">
        <w:rPr>
          <w:rFonts w:ascii="BIZ UDPゴシック" w:eastAsia="BIZ UDPゴシック" w:hAnsi="BIZ UDPゴシック"/>
          <w:sz w:val="21"/>
          <w:szCs w:val="21"/>
        </w:rPr>
        <w:tab/>
        <w:t>意見募集の結果</w:t>
      </w:r>
    </w:p>
    <w:p w14:paraId="6494AFA7" w14:textId="4E699700" w:rsidR="00580A21" w:rsidRPr="00D80D41" w:rsidRDefault="006B26B8" w:rsidP="00D80D41">
      <w:pPr>
        <w:pStyle w:val="SingleTxtG"/>
        <w:ind w:left="426" w:rightChars="141" w:right="282" w:hanging="426"/>
        <w:rPr>
          <w:rFonts w:ascii="ＭＳ 明朝" w:eastAsia="ＭＳ 明朝" w:hAnsi="ＭＳ 明朝"/>
          <w:sz w:val="21"/>
          <w:szCs w:val="21"/>
        </w:rPr>
      </w:pPr>
      <w:r w:rsidRPr="00D80D41">
        <w:rPr>
          <w:rFonts w:ascii="ＭＳ 明朝" w:eastAsia="ＭＳ 明朝" w:hAnsi="ＭＳ 明朝"/>
          <w:sz w:val="21"/>
          <w:szCs w:val="21"/>
        </w:rPr>
        <w:t>18</w:t>
      </w:r>
      <w:r w:rsidR="00580A21" w:rsidRPr="00D80D41">
        <w:rPr>
          <w:rFonts w:ascii="ＭＳ 明朝" w:eastAsia="ＭＳ 明朝" w:hAnsi="ＭＳ 明朝"/>
          <w:sz w:val="21"/>
          <w:szCs w:val="21"/>
        </w:rPr>
        <w:t>.</w:t>
      </w:r>
      <w:r w:rsidR="00580A21" w:rsidRPr="00D80D41">
        <w:rPr>
          <w:rFonts w:ascii="ＭＳ 明朝" w:eastAsia="ＭＳ 明朝" w:hAnsi="ＭＳ 明朝"/>
          <w:sz w:val="21"/>
          <w:szCs w:val="21"/>
        </w:rPr>
        <w:tab/>
        <w:t>第 4 回会合</w:t>
      </w:r>
      <w:r w:rsidR="00C52061">
        <w:rPr>
          <w:rFonts w:ascii="ＭＳ 明朝" w:eastAsia="ＭＳ 明朝" w:hAnsi="ＭＳ 明朝" w:hint="eastAsia"/>
          <w:sz w:val="21"/>
          <w:szCs w:val="21"/>
          <w:lang w:eastAsia="ja-JP"/>
        </w:rPr>
        <w:t>（15日午前）で</w:t>
      </w:r>
      <w:r w:rsidR="00580A21" w:rsidRPr="00D80D41">
        <w:rPr>
          <w:rFonts w:ascii="ＭＳ 明朝" w:eastAsia="ＭＳ 明朝" w:hAnsi="ＭＳ 明朝"/>
          <w:sz w:val="21"/>
          <w:szCs w:val="21"/>
        </w:rPr>
        <w:t>、作業部会は意見募集の結果について検討した。ガンビアの</w:t>
      </w:r>
      <w:r w:rsidR="00580A21" w:rsidRPr="00C52061">
        <w:rPr>
          <w:rFonts w:ascii="ＭＳ 明朝" w:eastAsia="ＭＳ 明朝" w:hAnsi="ＭＳ 明朝"/>
          <w:b/>
          <w:bCs/>
          <w:sz w:val="21"/>
          <w:szCs w:val="21"/>
        </w:rPr>
        <w:t>チェルノ・マレナ</w:t>
      </w:r>
      <w:r w:rsidR="00580A21" w:rsidRPr="00D80D41">
        <w:rPr>
          <w:rFonts w:ascii="ＭＳ 明朝" w:eastAsia="ＭＳ 明朝" w:hAnsi="ＭＳ 明朝"/>
          <w:sz w:val="21"/>
          <w:szCs w:val="21"/>
        </w:rPr>
        <w:t>常駐副代表が、議論の進行役を務めた。</w:t>
      </w:r>
    </w:p>
    <w:p w14:paraId="3723954D" w14:textId="5194DC65" w:rsidR="00580A21" w:rsidRPr="00C52061" w:rsidRDefault="006B26B8" w:rsidP="00C52061">
      <w:pPr>
        <w:pStyle w:val="11"/>
      </w:pPr>
      <w:r w:rsidRPr="00C52061">
        <w:t>19</w:t>
      </w:r>
      <w:r w:rsidR="00580A21" w:rsidRPr="00C52061">
        <w:t>.</w:t>
      </w:r>
      <w:r w:rsidR="00580A21" w:rsidRPr="00C52061">
        <w:tab/>
      </w:r>
      <w:r w:rsidR="00580A21" w:rsidRPr="00C52061">
        <w:rPr>
          <w:rFonts w:ascii="ＭＳ 明朝" w:eastAsia="ＭＳ 明朝" w:hAnsi="ＭＳ 明朝" w:cs="ＭＳ 明朝" w:hint="eastAsia"/>
        </w:rPr>
        <w:t>国連人権高等弁務官事務所のテーマ別・特別手続部長である</w:t>
      </w:r>
      <w:r w:rsidR="00580A21" w:rsidRPr="00C52061">
        <w:rPr>
          <w:rFonts w:ascii="ＭＳ 明朝" w:eastAsia="ＭＳ 明朝" w:hAnsi="ＭＳ 明朝" w:cs="ＭＳ 明朝" w:hint="eastAsia"/>
          <w:b/>
          <w:bCs/>
        </w:rPr>
        <w:t>ペギー・ヒックス</w:t>
      </w:r>
      <w:r w:rsidR="00580A21" w:rsidRPr="00C52061">
        <w:rPr>
          <w:rFonts w:ascii="ＭＳ 明朝" w:eastAsia="ＭＳ 明朝" w:hAnsi="ＭＳ 明朝" w:cs="ＭＳ 明朝" w:hint="eastAsia"/>
        </w:rPr>
        <w:t>氏は、</w:t>
      </w:r>
      <w:r w:rsidR="00DD32A8" w:rsidRPr="00C52061">
        <w:rPr>
          <w:rFonts w:ascii="ＭＳ 明朝" w:eastAsia="ＭＳ 明朝" w:hAnsi="ＭＳ 明朝" w:cs="ＭＳ 明朝" w:hint="eastAsia"/>
        </w:rPr>
        <w:t>議長によ</w:t>
      </w:r>
      <w:r w:rsidR="00DD32A8" w:rsidRPr="00C52061">
        <w:rPr>
          <w:rStyle w:val="SingleTxtGChar"/>
          <w:rFonts w:ascii="ＭＳ 明朝" w:eastAsia="ＭＳ 明朝" w:hAnsi="ＭＳ 明朝" w:cs="ＭＳ 明朝" w:hint="eastAsia"/>
          <w:sz w:val="21"/>
          <w:szCs w:val="21"/>
        </w:rPr>
        <w:t>る意見募集への提出</w:t>
      </w:r>
      <w:r w:rsidR="00C52061" w:rsidRPr="00C52061">
        <w:rPr>
          <w:rStyle w:val="SingleTxtGChar"/>
          <w:rFonts w:ascii="ＭＳ 明朝" w:eastAsia="ＭＳ 明朝" w:hAnsi="ＭＳ 明朝" w:cs="ＭＳ 明朝" w:hint="eastAsia"/>
          <w:sz w:val="21"/>
          <w:szCs w:val="21"/>
        </w:rPr>
        <w:t>意見</w:t>
      </w:r>
      <w:r w:rsidR="00580A21" w:rsidRPr="00C52061">
        <w:rPr>
          <w:rStyle w:val="SingleTxtGChar"/>
          <w:rFonts w:ascii="ＭＳ 明朝" w:eastAsia="ＭＳ 明朝" w:hAnsi="ＭＳ 明朝" w:cs="ＭＳ 明朝" w:hint="eastAsia"/>
          <w:sz w:val="21"/>
          <w:szCs w:val="21"/>
        </w:rPr>
        <w:t>の概要</w:t>
      </w:r>
      <w:r w:rsidR="00C52061" w:rsidRPr="00C52061">
        <w:rPr>
          <w:rStyle w:val="SingleTxtGChar"/>
          <w:rFonts w:ascii="ＭＳ 明朝" w:eastAsia="ＭＳ 明朝" w:hAnsi="ＭＳ 明朝" w:cs="ＭＳ 明朝" w:hint="eastAsia"/>
          <w:sz w:val="21"/>
          <w:szCs w:val="21"/>
        </w:rPr>
        <w:t>（議論を円滑に進めるために事務局が作成したもの）</w:t>
      </w:r>
      <w:r w:rsidR="00580A21" w:rsidRPr="00C52061">
        <w:rPr>
          <w:rStyle w:val="SingleTxtGChar"/>
          <w:rFonts w:ascii="ＭＳ 明朝" w:eastAsia="ＭＳ 明朝" w:hAnsi="ＭＳ 明朝" w:cs="ＭＳ 明朝" w:hint="eastAsia"/>
          <w:sz w:val="21"/>
          <w:szCs w:val="21"/>
        </w:rPr>
        <w:t>を提示し</w:t>
      </w:r>
      <w:r w:rsidR="00C52061" w:rsidRPr="00C52061">
        <w:rPr>
          <w:rStyle w:val="SingleTxtGChar"/>
          <w:rFonts w:ascii="ＭＳ 明朝" w:eastAsia="ＭＳ 明朝" w:hAnsi="ＭＳ 明朝" w:cs="ＭＳ 明朝" w:hint="eastAsia"/>
          <w:sz w:val="21"/>
          <w:szCs w:val="21"/>
          <w:lang w:eastAsia="ja-JP"/>
        </w:rPr>
        <w:t>た。また</w:t>
      </w:r>
      <w:r w:rsidR="00DD32A8" w:rsidRPr="00C52061">
        <w:rPr>
          <w:rStyle w:val="SingleTxtGChar"/>
          <w:rFonts w:ascii="ＭＳ 明朝" w:eastAsia="ＭＳ 明朝" w:hAnsi="ＭＳ 明朝" w:cs="ＭＳ 明朝" w:hint="eastAsia"/>
          <w:sz w:val="21"/>
          <w:szCs w:val="21"/>
        </w:rPr>
        <w:t>これはウェブサ</w:t>
      </w:r>
      <w:r w:rsidR="00DD32A8" w:rsidRPr="00C52061">
        <w:rPr>
          <w:rFonts w:ascii="ＭＳ 明朝" w:eastAsia="ＭＳ 明朝" w:hAnsi="ＭＳ 明朝" w:cs="ＭＳ 明朝" w:hint="eastAsia"/>
        </w:rPr>
        <w:t>イトに掲載された元の提出資料と併せて読むべきであると指摘した</w:t>
      </w:r>
      <w:r w:rsidR="00580A21" w:rsidRPr="00C52061">
        <w:rPr>
          <w:rFonts w:ascii="ＭＳ 明朝" w:eastAsia="ＭＳ 明朝" w:hAnsi="ＭＳ 明朝" w:cs="ＭＳ 明朝" w:hint="eastAsia"/>
        </w:rPr>
        <w:t>。</w:t>
      </w:r>
    </w:p>
    <w:p w14:paraId="6B237992" w14:textId="78583EAB" w:rsidR="00580A21" w:rsidRPr="00D80D41" w:rsidRDefault="006B26B8" w:rsidP="00D80D41">
      <w:pPr>
        <w:pStyle w:val="SingleTxtG"/>
        <w:ind w:left="426" w:rightChars="141" w:right="282" w:hanging="426"/>
        <w:rPr>
          <w:rFonts w:ascii="ＭＳ 明朝" w:eastAsia="ＭＳ 明朝" w:hAnsi="ＭＳ 明朝"/>
          <w:sz w:val="21"/>
          <w:szCs w:val="21"/>
        </w:rPr>
      </w:pPr>
      <w:r w:rsidRPr="00D80D41">
        <w:rPr>
          <w:rFonts w:ascii="ＭＳ 明朝" w:eastAsia="ＭＳ 明朝" w:hAnsi="ＭＳ 明朝"/>
          <w:sz w:val="21"/>
          <w:szCs w:val="21"/>
        </w:rPr>
        <w:t>20</w:t>
      </w:r>
      <w:r w:rsidR="00580A21" w:rsidRPr="00D80D41">
        <w:rPr>
          <w:rFonts w:ascii="ＭＳ 明朝" w:eastAsia="ＭＳ 明朝" w:hAnsi="ＭＳ 明朝"/>
          <w:sz w:val="21"/>
          <w:szCs w:val="21"/>
        </w:rPr>
        <w:t>.</w:t>
      </w:r>
      <w:r w:rsidR="00580A21" w:rsidRPr="00D80D41">
        <w:rPr>
          <w:rFonts w:ascii="ＭＳ 明朝" w:eastAsia="ＭＳ 明朝" w:hAnsi="ＭＳ 明朝"/>
          <w:sz w:val="21"/>
          <w:szCs w:val="21"/>
        </w:rPr>
        <w:tab/>
      </w:r>
      <w:r w:rsidR="00E83BCD" w:rsidRPr="00D80D41">
        <w:rPr>
          <w:rFonts w:ascii="ＭＳ 明朝" w:eastAsia="ＭＳ 明朝" w:hAnsi="ＭＳ 明朝"/>
          <w:sz w:val="21"/>
          <w:szCs w:val="21"/>
        </w:rPr>
        <w:t>オーストラリア</w:t>
      </w:r>
      <w:r w:rsidR="00DD32A8" w:rsidRPr="00D80D41">
        <w:rPr>
          <w:rFonts w:ascii="ＭＳ 明朝" w:eastAsia="ＭＳ 明朝" w:hAnsi="ＭＳ 明朝"/>
          <w:sz w:val="21"/>
          <w:szCs w:val="21"/>
        </w:rPr>
        <w:t>、</w:t>
      </w:r>
      <w:r w:rsidR="00E83BCD" w:rsidRPr="00D80D41">
        <w:rPr>
          <w:rFonts w:ascii="ＭＳ 明朝" w:eastAsia="ＭＳ 明朝" w:hAnsi="ＭＳ 明朝"/>
          <w:sz w:val="21"/>
          <w:szCs w:val="21"/>
        </w:rPr>
        <w:t>シドニーのニューサウスウェールズ大学国際法・人権名誉教授である</w:t>
      </w:r>
      <w:r w:rsidR="00E83BCD" w:rsidRPr="00C52061">
        <w:rPr>
          <w:rFonts w:ascii="ＭＳ 明朝" w:eastAsia="ＭＳ 明朝" w:hAnsi="ＭＳ 明朝"/>
          <w:b/>
          <w:bCs/>
          <w:sz w:val="21"/>
          <w:szCs w:val="21"/>
        </w:rPr>
        <w:t>アンドルー</w:t>
      </w:r>
      <w:r w:rsidR="007316E5" w:rsidRPr="00C52061">
        <w:rPr>
          <w:rFonts w:ascii="ＭＳ 明朝" w:eastAsia="ＭＳ 明朝" w:hAnsi="ＭＳ 明朝"/>
          <w:b/>
          <w:bCs/>
          <w:sz w:val="21"/>
          <w:szCs w:val="21"/>
        </w:rPr>
        <w:t>・</w:t>
      </w:r>
      <w:r w:rsidR="00E83BCD" w:rsidRPr="00C52061">
        <w:rPr>
          <w:rFonts w:ascii="ＭＳ 明朝" w:eastAsia="ＭＳ 明朝" w:hAnsi="ＭＳ 明朝"/>
          <w:b/>
          <w:bCs/>
          <w:sz w:val="21"/>
          <w:szCs w:val="21"/>
        </w:rPr>
        <w:t>バーンズ</w:t>
      </w:r>
      <w:r w:rsidR="00E83BCD" w:rsidRPr="00D80D41">
        <w:rPr>
          <w:rFonts w:ascii="ＭＳ 明朝" w:eastAsia="ＭＳ 明朝" w:hAnsi="ＭＳ 明朝"/>
          <w:sz w:val="21"/>
          <w:szCs w:val="21"/>
        </w:rPr>
        <w:t>氏は</w:t>
      </w:r>
      <w:r w:rsidR="00DD32A8" w:rsidRPr="00D80D41">
        <w:rPr>
          <w:rFonts w:ascii="ＭＳ 明朝" w:eastAsia="ＭＳ 明朝" w:hAnsi="ＭＳ 明朝"/>
          <w:sz w:val="21"/>
          <w:szCs w:val="21"/>
        </w:rPr>
        <w:t>、基本的な概念、一般原則、対象とする具体的な分野、および文書の構成について</w:t>
      </w:r>
      <w:r w:rsidR="00AD3E9A" w:rsidRPr="00D80D41">
        <w:rPr>
          <w:rFonts w:ascii="ＭＳ 明朝" w:eastAsia="ＭＳ 明朝" w:hAnsi="ＭＳ 明朝"/>
          <w:sz w:val="21"/>
          <w:szCs w:val="21"/>
        </w:rPr>
        <w:t>、</w:t>
      </w:r>
      <w:r w:rsidR="00DD32A8" w:rsidRPr="00D80D41">
        <w:rPr>
          <w:rFonts w:ascii="ＭＳ 明朝" w:eastAsia="ＭＳ 明朝" w:hAnsi="ＭＳ 明朝"/>
          <w:sz w:val="21"/>
          <w:szCs w:val="21"/>
        </w:rPr>
        <w:t>あらゆるカテゴリーの利害関係者の間で概ね合意</w:t>
      </w:r>
      <w:r w:rsidR="00AD3E9A" w:rsidRPr="00D80D41">
        <w:rPr>
          <w:rFonts w:ascii="ＭＳ 明朝" w:eastAsia="ＭＳ 明朝" w:hAnsi="ＭＳ 明朝"/>
          <w:sz w:val="21"/>
          <w:szCs w:val="21"/>
        </w:rPr>
        <w:t>が得られていることを</w:t>
      </w:r>
      <w:r w:rsidR="00DD32A8" w:rsidRPr="00D80D41">
        <w:rPr>
          <w:rFonts w:ascii="ＭＳ 明朝" w:eastAsia="ＭＳ 明朝" w:hAnsi="ＭＳ 明朝"/>
          <w:sz w:val="21"/>
          <w:szCs w:val="21"/>
        </w:rPr>
        <w:t>指摘し</w:t>
      </w:r>
      <w:r w:rsidR="00AD3E9A" w:rsidRPr="00D80D41">
        <w:rPr>
          <w:rFonts w:ascii="ＭＳ 明朝" w:eastAsia="ＭＳ 明朝" w:hAnsi="ＭＳ 明朝"/>
          <w:sz w:val="21"/>
          <w:szCs w:val="21"/>
        </w:rPr>
        <w:t>、</w:t>
      </w:r>
      <w:r w:rsidR="00DD32A8" w:rsidRPr="00D80D41">
        <w:rPr>
          <w:rFonts w:ascii="ＭＳ 明朝" w:eastAsia="ＭＳ 明朝" w:hAnsi="ＭＳ 明朝"/>
          <w:sz w:val="21"/>
          <w:szCs w:val="21"/>
        </w:rPr>
        <w:t>これが条文の起草に移るための</w:t>
      </w:r>
      <w:r w:rsidR="007D5331">
        <w:rPr>
          <w:rFonts w:ascii="ＭＳ 明朝" w:eastAsia="ＭＳ 明朝" w:hAnsi="ＭＳ 明朝" w:hint="eastAsia"/>
          <w:sz w:val="21"/>
          <w:szCs w:val="21"/>
          <w:lang w:eastAsia="ja-JP"/>
        </w:rPr>
        <w:t>素晴らしい</w:t>
      </w:r>
      <w:r w:rsidR="00DD32A8" w:rsidRPr="00D80D41">
        <w:rPr>
          <w:rFonts w:ascii="ＭＳ 明朝" w:eastAsia="ＭＳ 明朝" w:hAnsi="ＭＳ 明朝"/>
          <w:sz w:val="21"/>
          <w:szCs w:val="21"/>
        </w:rPr>
        <w:t>基礎となると述べた。</w:t>
      </w:r>
    </w:p>
    <w:p w14:paraId="4AFBC4A2" w14:textId="34D22125" w:rsidR="00580A21" w:rsidRPr="00D80D41" w:rsidRDefault="006B26B8" w:rsidP="00D80D41">
      <w:pPr>
        <w:pStyle w:val="SingleTxtG"/>
        <w:ind w:left="426" w:rightChars="141" w:right="282" w:hanging="426"/>
        <w:rPr>
          <w:rFonts w:ascii="ＭＳ 明朝" w:eastAsia="ＭＳ 明朝" w:hAnsi="ＭＳ 明朝"/>
          <w:sz w:val="21"/>
          <w:szCs w:val="21"/>
        </w:rPr>
      </w:pPr>
      <w:r w:rsidRPr="00D80D41">
        <w:rPr>
          <w:rFonts w:ascii="ＭＳ 明朝" w:eastAsia="ＭＳ 明朝" w:hAnsi="ＭＳ 明朝"/>
          <w:sz w:val="21"/>
          <w:szCs w:val="21"/>
        </w:rPr>
        <w:t>21</w:t>
      </w:r>
      <w:r w:rsidR="00580A21" w:rsidRPr="00D80D41">
        <w:rPr>
          <w:rFonts w:ascii="ＭＳ 明朝" w:eastAsia="ＭＳ 明朝" w:hAnsi="ＭＳ 明朝"/>
          <w:sz w:val="21"/>
          <w:szCs w:val="21"/>
        </w:rPr>
        <w:t xml:space="preserve">. </w:t>
      </w:r>
      <w:r w:rsidR="00580A21" w:rsidRPr="00D80D41">
        <w:rPr>
          <w:rFonts w:ascii="ＭＳ 明朝" w:eastAsia="ＭＳ 明朝" w:hAnsi="ＭＳ 明朝"/>
          <w:sz w:val="21"/>
          <w:szCs w:val="21"/>
        </w:rPr>
        <w:tab/>
        <w:t>その後の対話型討論では</w:t>
      </w:r>
      <w:r w:rsidR="007316E5" w:rsidRPr="00D80D41">
        <w:rPr>
          <w:rFonts w:ascii="ＭＳ 明朝" w:eastAsia="ＭＳ 明朝" w:hAnsi="ＭＳ 明朝"/>
          <w:sz w:val="21"/>
          <w:szCs w:val="21"/>
        </w:rPr>
        <w:t>、加盟国およびオブザーバー、国連機関、各国の人権機関、ならびに市民社会および高齢者の代表者が発言を行った。</w:t>
      </w:r>
      <w:r w:rsidR="00DD32A8" w:rsidRPr="00D80D41">
        <w:rPr>
          <w:rFonts w:ascii="ＭＳ 明朝" w:eastAsia="ＭＳ 明朝" w:hAnsi="ＭＳ 明朝"/>
          <w:sz w:val="21"/>
          <w:szCs w:val="21"/>
        </w:rPr>
        <w:t>各代表団および発言者は、議長による意見募集に応じて寄せられた提出</w:t>
      </w:r>
      <w:r w:rsidR="007D5331">
        <w:rPr>
          <w:rFonts w:ascii="ＭＳ 明朝" w:eastAsia="ＭＳ 明朝" w:hAnsi="ＭＳ 明朝" w:hint="eastAsia"/>
          <w:sz w:val="21"/>
          <w:szCs w:val="21"/>
          <w:lang w:eastAsia="ja-JP"/>
        </w:rPr>
        <w:t>意見</w:t>
      </w:r>
      <w:r w:rsidR="00DD32A8" w:rsidRPr="00D80D41">
        <w:rPr>
          <w:rFonts w:ascii="ＭＳ 明朝" w:eastAsia="ＭＳ 明朝" w:hAnsi="ＭＳ 明朝"/>
          <w:sz w:val="21"/>
          <w:szCs w:val="21"/>
        </w:rPr>
        <w:t>について、高等弁務官事務所が作成した要約を歓迎した。</w:t>
      </w:r>
      <w:r w:rsidR="007316E5" w:rsidRPr="00D80D41">
        <w:rPr>
          <w:rFonts w:ascii="ＭＳ 明朝" w:eastAsia="ＭＳ 明朝" w:hAnsi="ＭＳ 明朝"/>
          <w:sz w:val="21"/>
          <w:szCs w:val="21"/>
        </w:rPr>
        <w:t>参加者たちは</w:t>
      </w:r>
      <w:r w:rsidR="00DD32A8" w:rsidRPr="00D80D41">
        <w:rPr>
          <w:rFonts w:ascii="ＭＳ 明朝" w:eastAsia="ＭＳ 明朝" w:hAnsi="ＭＳ 明朝"/>
          <w:sz w:val="21"/>
          <w:szCs w:val="21"/>
        </w:rPr>
        <w:t>、</w:t>
      </w:r>
      <w:r w:rsidR="00507F1D" w:rsidRPr="00D80D41">
        <w:rPr>
          <w:rFonts w:ascii="ＭＳ 明朝" w:eastAsia="ＭＳ 明朝" w:hAnsi="ＭＳ 明朝"/>
          <w:sz w:val="21"/>
          <w:szCs w:val="21"/>
        </w:rPr>
        <w:t>尊厳</w:t>
      </w:r>
      <w:r w:rsidR="007D5331">
        <w:rPr>
          <w:rFonts w:ascii="ＭＳ 明朝" w:eastAsia="ＭＳ 明朝" w:hAnsi="ＭＳ 明朝" w:hint="eastAsia"/>
          <w:sz w:val="21"/>
          <w:szCs w:val="21"/>
          <w:lang w:eastAsia="ja-JP"/>
        </w:rPr>
        <w:t>を中核とすることを</w:t>
      </w:r>
      <w:r w:rsidR="00DD32A8" w:rsidRPr="00D80D41">
        <w:rPr>
          <w:rFonts w:ascii="ＭＳ 明朝" w:eastAsia="ＭＳ 明朝" w:hAnsi="ＭＳ 明朝"/>
          <w:sz w:val="21"/>
          <w:szCs w:val="21"/>
        </w:rPr>
        <w:t>指針とする、人権に根ざした条約の必要性など、多くの共通認識を指摘した。また、発言者たちは、さらなる分析と議論を必要とするいくつかの事項についても言及した。</w:t>
      </w:r>
    </w:p>
    <w:p w14:paraId="37B35896" w14:textId="524C8F11" w:rsidR="00580A21" w:rsidRPr="00D80D41" w:rsidRDefault="00580A21" w:rsidP="00D80D41">
      <w:pPr>
        <w:pStyle w:val="H1G"/>
        <w:ind w:left="426" w:rightChars="141" w:right="282" w:hanging="426"/>
        <w:rPr>
          <w:rFonts w:ascii="BIZ UDPゴシック" w:eastAsia="BIZ UDPゴシック" w:hAnsi="BIZ UDPゴシック"/>
          <w:sz w:val="21"/>
          <w:szCs w:val="21"/>
        </w:rPr>
      </w:pPr>
      <w:r w:rsidRPr="00D80D41">
        <w:rPr>
          <w:rFonts w:ascii="BIZ UDPゴシック" w:eastAsia="BIZ UDPゴシック" w:hAnsi="BIZ UDPゴシック"/>
          <w:sz w:val="21"/>
          <w:szCs w:val="21"/>
        </w:rPr>
        <w:tab/>
        <w:t>C.</w:t>
      </w:r>
      <w:r w:rsidRPr="00D80D41">
        <w:rPr>
          <w:rFonts w:ascii="BIZ UDPゴシック" w:eastAsia="BIZ UDPゴシック" w:hAnsi="BIZ UDPゴシック"/>
          <w:sz w:val="21"/>
          <w:szCs w:val="21"/>
        </w:rPr>
        <w:tab/>
      </w:r>
      <w:r w:rsidR="007316E5" w:rsidRPr="00D80D41">
        <w:rPr>
          <w:rFonts w:ascii="BIZ UDPゴシック" w:eastAsia="BIZ UDPゴシック" w:hAnsi="BIZ UDPゴシック"/>
          <w:sz w:val="21"/>
          <w:szCs w:val="21"/>
        </w:rPr>
        <w:t>議長・報告者による討議資料</w:t>
      </w:r>
    </w:p>
    <w:p w14:paraId="765A553F" w14:textId="1279A226" w:rsidR="00580A21" w:rsidRPr="00D80D41" w:rsidRDefault="006B26B8" w:rsidP="00D80D41">
      <w:pPr>
        <w:pStyle w:val="SingleTxtG"/>
        <w:ind w:left="426" w:rightChars="141" w:right="282" w:hanging="426"/>
        <w:rPr>
          <w:rFonts w:ascii="ＭＳ 明朝" w:eastAsia="ＭＳ 明朝" w:hAnsi="ＭＳ 明朝"/>
          <w:sz w:val="21"/>
          <w:szCs w:val="21"/>
        </w:rPr>
      </w:pPr>
      <w:r w:rsidRPr="00D80D41">
        <w:rPr>
          <w:rFonts w:ascii="ＭＳ 明朝" w:eastAsia="ＭＳ 明朝" w:hAnsi="ＭＳ 明朝"/>
          <w:sz w:val="21"/>
          <w:szCs w:val="21"/>
        </w:rPr>
        <w:t>22</w:t>
      </w:r>
      <w:r w:rsidR="00580A21" w:rsidRPr="00D80D41">
        <w:rPr>
          <w:rFonts w:ascii="ＭＳ 明朝" w:eastAsia="ＭＳ 明朝" w:hAnsi="ＭＳ 明朝"/>
          <w:sz w:val="21"/>
          <w:szCs w:val="21"/>
        </w:rPr>
        <w:t>.</w:t>
      </w:r>
      <w:r w:rsidR="00580A21" w:rsidRPr="00D80D41">
        <w:rPr>
          <w:rFonts w:ascii="ＭＳ 明朝" w:eastAsia="ＭＳ 明朝" w:hAnsi="ＭＳ 明朝"/>
          <w:sz w:val="21"/>
          <w:szCs w:val="21"/>
        </w:rPr>
        <w:tab/>
      </w:r>
      <w:r w:rsidR="00E332AE" w:rsidRPr="00D80D41">
        <w:rPr>
          <w:rFonts w:ascii="ＭＳ 明朝" w:eastAsia="ＭＳ 明朝" w:hAnsi="ＭＳ 明朝"/>
          <w:sz w:val="21"/>
          <w:szCs w:val="21"/>
        </w:rPr>
        <w:t>第5回</w:t>
      </w:r>
      <w:r w:rsidR="007D5331" w:rsidRPr="00D80D41">
        <w:rPr>
          <w:rFonts w:ascii="ＭＳ 明朝" w:eastAsia="ＭＳ 明朝" w:hAnsi="ＭＳ 明朝"/>
          <w:sz w:val="21"/>
          <w:szCs w:val="21"/>
        </w:rPr>
        <w:t>会合</w:t>
      </w:r>
      <w:r w:rsidR="004A7E44">
        <w:rPr>
          <w:rFonts w:ascii="ＭＳ 明朝" w:eastAsia="ＭＳ 明朝" w:hAnsi="ＭＳ 明朝" w:hint="eastAsia"/>
          <w:sz w:val="21"/>
          <w:szCs w:val="21"/>
          <w:lang w:eastAsia="ja-JP"/>
        </w:rPr>
        <w:t>（15日午後）</w:t>
      </w:r>
      <w:r w:rsidR="00E332AE" w:rsidRPr="00D80D41">
        <w:rPr>
          <w:rFonts w:ascii="ＭＳ 明朝" w:eastAsia="ＭＳ 明朝" w:hAnsi="ＭＳ 明朝"/>
          <w:sz w:val="21"/>
          <w:szCs w:val="21"/>
        </w:rPr>
        <w:t>および第7回会合</w:t>
      </w:r>
      <w:r w:rsidR="004A7E44">
        <w:rPr>
          <w:rFonts w:ascii="ＭＳ 明朝" w:eastAsia="ＭＳ 明朝" w:hAnsi="ＭＳ 明朝" w:hint="eastAsia"/>
          <w:sz w:val="21"/>
          <w:szCs w:val="21"/>
          <w:lang w:eastAsia="ja-JP"/>
        </w:rPr>
        <w:t>（16日午後）</w:t>
      </w:r>
      <w:r w:rsidR="00E332AE" w:rsidRPr="00D80D41">
        <w:rPr>
          <w:rFonts w:ascii="ＭＳ 明朝" w:eastAsia="ＭＳ 明朝" w:hAnsi="ＭＳ 明朝"/>
          <w:sz w:val="21"/>
          <w:szCs w:val="21"/>
        </w:rPr>
        <w:t>において</w:t>
      </w:r>
      <w:r w:rsidR="00C50A6B" w:rsidRPr="00D80D41">
        <w:rPr>
          <w:rFonts w:ascii="ＭＳ 明朝" w:eastAsia="ＭＳ 明朝" w:hAnsi="ＭＳ 明朝"/>
          <w:sz w:val="21"/>
          <w:szCs w:val="21"/>
        </w:rPr>
        <w:t>、</w:t>
      </w:r>
      <w:r w:rsidR="00580A21" w:rsidRPr="00D80D41">
        <w:rPr>
          <w:rFonts w:ascii="ＭＳ 明朝" w:eastAsia="ＭＳ 明朝" w:hAnsi="ＭＳ 明朝"/>
          <w:sz w:val="21"/>
          <w:szCs w:val="21"/>
        </w:rPr>
        <w:t>作業部会は議長兼報告者が作成した討議資料を検討した</w:t>
      </w:r>
      <w:r w:rsidR="00C50A6B" w:rsidRPr="00D80D41">
        <w:rPr>
          <w:rFonts w:ascii="ＭＳ 明朝" w:eastAsia="ＭＳ 明朝" w:hAnsi="ＭＳ 明朝"/>
          <w:sz w:val="21"/>
          <w:szCs w:val="21"/>
        </w:rPr>
        <w:t xml:space="preserve">。 </w:t>
      </w:r>
    </w:p>
    <w:p w14:paraId="02853B2A" w14:textId="36FA13BE" w:rsidR="00580A21" w:rsidRPr="00D80D41" w:rsidRDefault="006B26B8" w:rsidP="00D80D41">
      <w:pPr>
        <w:pStyle w:val="SingleTxtG"/>
        <w:ind w:left="426" w:rightChars="141" w:right="282" w:hanging="426"/>
        <w:rPr>
          <w:rFonts w:ascii="ＭＳ 明朝" w:eastAsia="ＭＳ 明朝" w:hAnsi="ＭＳ 明朝"/>
          <w:sz w:val="21"/>
          <w:szCs w:val="21"/>
        </w:rPr>
      </w:pPr>
      <w:r w:rsidRPr="00D80D41">
        <w:rPr>
          <w:rFonts w:ascii="ＭＳ 明朝" w:eastAsia="ＭＳ 明朝" w:hAnsi="ＭＳ 明朝"/>
          <w:sz w:val="21"/>
          <w:szCs w:val="21"/>
        </w:rPr>
        <w:t>23</w:t>
      </w:r>
      <w:r w:rsidR="00580A21" w:rsidRPr="00D80D41">
        <w:rPr>
          <w:rFonts w:ascii="ＭＳ 明朝" w:eastAsia="ＭＳ 明朝" w:hAnsi="ＭＳ 明朝"/>
          <w:sz w:val="21"/>
          <w:szCs w:val="21"/>
        </w:rPr>
        <w:t>.</w:t>
      </w:r>
      <w:r w:rsidR="00580A21" w:rsidRPr="00D80D41">
        <w:rPr>
          <w:rFonts w:ascii="ＭＳ 明朝" w:eastAsia="ＭＳ 明朝" w:hAnsi="ＭＳ 明朝"/>
          <w:sz w:val="21"/>
          <w:szCs w:val="21"/>
        </w:rPr>
        <w:tab/>
      </w:r>
      <w:r w:rsidR="00C50A6B" w:rsidRPr="00D80D41">
        <w:rPr>
          <w:rFonts w:ascii="ＭＳ 明朝" w:eastAsia="ＭＳ 明朝" w:hAnsi="ＭＳ 明朝"/>
          <w:sz w:val="21"/>
          <w:szCs w:val="21"/>
        </w:rPr>
        <w:t>ジュネーブにあるアルゼンチン国連常駐代表</w:t>
      </w:r>
      <w:r w:rsidR="00886094" w:rsidRPr="00D80D41">
        <w:rPr>
          <w:rFonts w:ascii="ＭＳ 明朝" w:eastAsia="ＭＳ 明朝" w:hAnsi="ＭＳ 明朝"/>
          <w:sz w:val="21"/>
          <w:szCs w:val="21"/>
        </w:rPr>
        <w:t>部の</w:t>
      </w:r>
      <w:r w:rsidR="00886094" w:rsidRPr="00D80D41">
        <w:rPr>
          <w:rFonts w:ascii="ＭＳ 明朝" w:eastAsia="ＭＳ 明朝" w:hAnsi="ＭＳ 明朝"/>
          <w:b/>
          <w:bCs/>
          <w:sz w:val="21"/>
          <w:szCs w:val="21"/>
        </w:rPr>
        <w:t>セバスティアン・コバル</w:t>
      </w:r>
      <w:r w:rsidR="00886094" w:rsidRPr="00D80D41">
        <w:rPr>
          <w:rFonts w:ascii="ＭＳ 明朝" w:eastAsia="ＭＳ 明朝" w:hAnsi="ＭＳ 明朝"/>
          <w:sz w:val="21"/>
          <w:szCs w:val="21"/>
        </w:rPr>
        <w:t>氏は、</w:t>
      </w:r>
      <w:r w:rsidR="00DC7287" w:rsidRPr="00D80D41">
        <w:rPr>
          <w:rFonts w:ascii="ＭＳ 明朝" w:eastAsia="ＭＳ 明朝" w:hAnsi="ＭＳ 明朝"/>
          <w:sz w:val="21"/>
          <w:szCs w:val="21"/>
        </w:rPr>
        <w:t>審議の出発点とし</w:t>
      </w:r>
      <w:r w:rsidR="004A7E44">
        <w:rPr>
          <w:rFonts w:ascii="ＭＳ 明朝" w:eastAsia="ＭＳ 明朝" w:hAnsi="ＭＳ 明朝" w:hint="eastAsia"/>
          <w:sz w:val="21"/>
          <w:szCs w:val="21"/>
          <w:lang w:eastAsia="ja-JP"/>
        </w:rPr>
        <w:t>て</w:t>
      </w:r>
      <w:r w:rsidR="00DC7287" w:rsidRPr="00D80D41">
        <w:rPr>
          <w:rFonts w:ascii="ＭＳ 明朝" w:eastAsia="ＭＳ 明朝" w:hAnsi="ＭＳ 明朝"/>
          <w:sz w:val="21"/>
          <w:szCs w:val="21"/>
        </w:rPr>
        <w:t>、</w:t>
      </w:r>
      <w:r w:rsidR="004A7E44">
        <w:rPr>
          <w:rFonts w:ascii="ＭＳ 明朝" w:eastAsia="ＭＳ 明朝" w:hAnsi="ＭＳ 明朝" w:hint="eastAsia"/>
          <w:sz w:val="21"/>
          <w:szCs w:val="21"/>
          <w:lang w:eastAsia="ja-JP"/>
        </w:rPr>
        <w:t>また、</w:t>
      </w:r>
      <w:r w:rsidR="00DC7287" w:rsidRPr="00D80D41">
        <w:rPr>
          <w:rFonts w:ascii="ＭＳ 明朝" w:eastAsia="ＭＳ 明朝" w:hAnsi="ＭＳ 明朝"/>
          <w:sz w:val="21"/>
          <w:szCs w:val="21"/>
        </w:rPr>
        <w:t>高齢者の</w:t>
      </w:r>
      <w:r w:rsidR="00AC387C" w:rsidRPr="00D80D41">
        <w:rPr>
          <w:rFonts w:ascii="ＭＳ 明朝" w:eastAsia="ＭＳ 明朝" w:hAnsi="ＭＳ 明朝"/>
          <w:sz w:val="21"/>
          <w:szCs w:val="21"/>
        </w:rPr>
        <w:t>人権</w:t>
      </w:r>
      <w:r w:rsidR="00DC7287" w:rsidRPr="00D80D41">
        <w:rPr>
          <w:rFonts w:ascii="ＭＳ 明朝" w:eastAsia="ＭＳ 明朝" w:hAnsi="ＭＳ 明朝"/>
          <w:sz w:val="21"/>
          <w:szCs w:val="21"/>
        </w:rPr>
        <w:t>に関する将来の法的拘束力のある文書の内容と構成について</w:t>
      </w:r>
      <w:r w:rsidR="004A7E44" w:rsidRPr="00D80D41">
        <w:rPr>
          <w:rFonts w:ascii="ＭＳ 明朝" w:eastAsia="ＭＳ 明朝" w:hAnsi="ＭＳ 明朝"/>
          <w:sz w:val="21"/>
          <w:szCs w:val="21"/>
        </w:rPr>
        <w:t>さらなる考察を促すことを目的として、</w:t>
      </w:r>
      <w:r w:rsidR="00DD5D4E" w:rsidRPr="00D80D41">
        <w:rPr>
          <w:rFonts w:ascii="ＭＳ 明朝" w:eastAsia="ＭＳ 明朝" w:hAnsi="ＭＳ 明朝"/>
          <w:sz w:val="21"/>
          <w:szCs w:val="21"/>
        </w:rPr>
        <w:t>議長兼報告者が作成した</w:t>
      </w:r>
      <w:r w:rsidR="00886094" w:rsidRPr="00D80D41">
        <w:rPr>
          <w:rFonts w:ascii="ＭＳ 明朝" w:eastAsia="ＭＳ 明朝" w:hAnsi="ＭＳ 明朝"/>
          <w:sz w:val="21"/>
          <w:szCs w:val="21"/>
        </w:rPr>
        <w:t>討議資料</w:t>
      </w:r>
      <w:r w:rsidR="00C50A6B" w:rsidRPr="00D80D41">
        <w:rPr>
          <w:rFonts w:ascii="ＭＳ 明朝" w:eastAsia="ＭＳ 明朝" w:hAnsi="ＭＳ 明朝"/>
          <w:sz w:val="21"/>
          <w:szCs w:val="21"/>
        </w:rPr>
        <w:t>を紹介した</w:t>
      </w:r>
      <w:r w:rsidR="00DC7287" w:rsidRPr="00D80D41">
        <w:rPr>
          <w:rFonts w:ascii="ＭＳ 明朝" w:eastAsia="ＭＳ 明朝" w:hAnsi="ＭＳ 明朝"/>
          <w:sz w:val="21"/>
          <w:szCs w:val="21"/>
        </w:rPr>
        <w:t>。</w:t>
      </w:r>
    </w:p>
    <w:p w14:paraId="11CD0BF9" w14:textId="212984B8" w:rsidR="007D3F6D" w:rsidRPr="00D80D41" w:rsidRDefault="006B26B8" w:rsidP="00D80D41">
      <w:pPr>
        <w:pStyle w:val="SingleTxtG"/>
        <w:ind w:left="426" w:rightChars="141" w:right="282" w:hanging="426"/>
        <w:rPr>
          <w:rFonts w:ascii="ＭＳ 明朝" w:eastAsia="ＭＳ 明朝" w:hAnsi="ＭＳ 明朝"/>
          <w:sz w:val="21"/>
          <w:szCs w:val="21"/>
        </w:rPr>
      </w:pPr>
      <w:r w:rsidRPr="00D80D41">
        <w:rPr>
          <w:rFonts w:ascii="ＭＳ 明朝" w:eastAsia="ＭＳ 明朝" w:hAnsi="ＭＳ 明朝"/>
          <w:sz w:val="21"/>
          <w:szCs w:val="21"/>
        </w:rPr>
        <w:t>24</w:t>
      </w:r>
      <w:r w:rsidR="00580A21" w:rsidRPr="00D80D41">
        <w:rPr>
          <w:rFonts w:ascii="ＭＳ 明朝" w:eastAsia="ＭＳ 明朝" w:hAnsi="ＭＳ 明朝"/>
          <w:sz w:val="21"/>
          <w:szCs w:val="21"/>
        </w:rPr>
        <w:t xml:space="preserve">. </w:t>
      </w:r>
      <w:r w:rsidR="00580A21" w:rsidRPr="00D80D41">
        <w:rPr>
          <w:rFonts w:ascii="ＭＳ 明朝" w:eastAsia="ＭＳ 明朝" w:hAnsi="ＭＳ 明朝"/>
          <w:sz w:val="21"/>
          <w:szCs w:val="21"/>
        </w:rPr>
        <w:tab/>
        <w:t>その後の対話型討論</w:t>
      </w:r>
      <w:r w:rsidR="00AD3E9A" w:rsidRPr="00D80D41">
        <w:rPr>
          <w:rFonts w:ascii="ＭＳ 明朝" w:eastAsia="ＭＳ 明朝" w:hAnsi="ＭＳ 明朝"/>
          <w:sz w:val="21"/>
          <w:szCs w:val="21"/>
        </w:rPr>
        <w:t>では</w:t>
      </w:r>
      <w:r w:rsidR="007D3F6D" w:rsidRPr="00D80D41">
        <w:rPr>
          <w:rFonts w:ascii="ＭＳ 明朝" w:eastAsia="ＭＳ 明朝" w:hAnsi="ＭＳ 明朝"/>
          <w:sz w:val="21"/>
          <w:szCs w:val="21"/>
        </w:rPr>
        <w:t>、加盟国およびオブザーバー、国連機関、各国の人権機関、ならびに市民社会および高齢者の代表者が発言を行った。各代表団および発言者は</w:t>
      </w:r>
      <w:r w:rsidR="00DD5D4E" w:rsidRPr="00D80D41">
        <w:rPr>
          <w:rFonts w:ascii="ＭＳ 明朝" w:eastAsia="ＭＳ 明朝" w:hAnsi="ＭＳ 明朝"/>
          <w:sz w:val="21"/>
          <w:szCs w:val="21"/>
        </w:rPr>
        <w:t>、</w:t>
      </w:r>
      <w:r w:rsidR="00B43A40" w:rsidRPr="00D80D41">
        <w:rPr>
          <w:rFonts w:ascii="ＭＳ 明朝" w:eastAsia="ＭＳ 明朝" w:hAnsi="ＭＳ 明朝"/>
          <w:sz w:val="21"/>
          <w:szCs w:val="21"/>
        </w:rPr>
        <w:t>議長・報告者が作成した討議文書を</w:t>
      </w:r>
      <w:r w:rsidR="007D3F6D" w:rsidRPr="00D80D41">
        <w:rPr>
          <w:rFonts w:ascii="ＭＳ 明朝" w:eastAsia="ＭＳ 明朝" w:hAnsi="ＭＳ 明朝"/>
          <w:sz w:val="21"/>
          <w:szCs w:val="21"/>
        </w:rPr>
        <w:t>歓迎し</w:t>
      </w:r>
      <w:r w:rsidR="00DD5D4E" w:rsidRPr="00D80D41">
        <w:rPr>
          <w:rFonts w:ascii="ＭＳ 明朝" w:eastAsia="ＭＳ 明朝" w:hAnsi="ＭＳ 明朝"/>
          <w:sz w:val="21"/>
          <w:szCs w:val="21"/>
        </w:rPr>
        <w:t>、同文書について意見を述べた</w:t>
      </w:r>
      <w:r w:rsidR="009C14E3" w:rsidRPr="00D80D41">
        <w:rPr>
          <w:rFonts w:ascii="ＭＳ 明朝" w:eastAsia="ＭＳ 明朝" w:hAnsi="ＭＳ 明朝"/>
          <w:sz w:val="21"/>
          <w:szCs w:val="21"/>
        </w:rPr>
        <w:t>。</w:t>
      </w:r>
    </w:p>
    <w:p w14:paraId="201E4944" w14:textId="77777777" w:rsidR="00580A21" w:rsidRPr="00D80D41" w:rsidRDefault="00580A21" w:rsidP="00D80D41">
      <w:pPr>
        <w:pStyle w:val="H1G"/>
        <w:ind w:left="426" w:rightChars="141" w:right="282" w:hanging="426"/>
        <w:rPr>
          <w:rFonts w:ascii="BIZ UDPゴシック" w:eastAsia="BIZ UDPゴシック" w:hAnsi="BIZ UDPゴシック"/>
          <w:sz w:val="21"/>
          <w:szCs w:val="21"/>
        </w:rPr>
      </w:pPr>
      <w:r w:rsidRPr="00D80D41">
        <w:rPr>
          <w:rFonts w:ascii="BIZ UDPゴシック" w:eastAsia="BIZ UDPゴシック" w:hAnsi="BIZ UDPゴシック"/>
          <w:sz w:val="21"/>
          <w:szCs w:val="21"/>
        </w:rPr>
        <w:tab/>
        <w:t>D.</w:t>
      </w:r>
      <w:r w:rsidRPr="00D80D41">
        <w:rPr>
          <w:rFonts w:ascii="BIZ UDPゴシック" w:eastAsia="BIZ UDPゴシック" w:hAnsi="BIZ UDPゴシック"/>
          <w:sz w:val="21"/>
          <w:szCs w:val="21"/>
        </w:rPr>
        <w:tab/>
        <w:t>条約の監視体制に関する焦点討論</w:t>
      </w:r>
    </w:p>
    <w:p w14:paraId="44ED70E6" w14:textId="7A108E58" w:rsidR="00580A21" w:rsidRPr="00D80D41" w:rsidRDefault="006B26B8" w:rsidP="00D80D41">
      <w:pPr>
        <w:pStyle w:val="SingleTxtG"/>
        <w:ind w:left="426" w:rightChars="141" w:right="282" w:hanging="426"/>
        <w:rPr>
          <w:rFonts w:ascii="ＭＳ 明朝" w:eastAsia="ＭＳ 明朝" w:hAnsi="ＭＳ 明朝"/>
          <w:sz w:val="21"/>
          <w:szCs w:val="21"/>
        </w:rPr>
      </w:pPr>
      <w:r w:rsidRPr="00D80D41">
        <w:rPr>
          <w:rFonts w:ascii="ＭＳ 明朝" w:eastAsia="ＭＳ 明朝" w:hAnsi="ＭＳ 明朝"/>
          <w:sz w:val="21"/>
          <w:szCs w:val="21"/>
        </w:rPr>
        <w:t>25</w:t>
      </w:r>
      <w:r w:rsidR="00580A21" w:rsidRPr="00D80D41">
        <w:rPr>
          <w:rFonts w:ascii="ＭＳ 明朝" w:eastAsia="ＭＳ 明朝" w:hAnsi="ＭＳ 明朝"/>
          <w:sz w:val="21"/>
          <w:szCs w:val="21"/>
        </w:rPr>
        <w:t>.</w:t>
      </w:r>
      <w:r w:rsidR="00580A21" w:rsidRPr="00D80D41">
        <w:rPr>
          <w:rFonts w:ascii="ＭＳ 明朝" w:eastAsia="ＭＳ 明朝" w:hAnsi="ＭＳ 明朝"/>
          <w:sz w:val="21"/>
          <w:szCs w:val="21"/>
        </w:rPr>
        <w:tab/>
        <w:t>第6回会合</w:t>
      </w:r>
      <w:r w:rsidR="004A7E44">
        <w:rPr>
          <w:rFonts w:ascii="ＭＳ 明朝" w:eastAsia="ＭＳ 明朝" w:hAnsi="ＭＳ 明朝" w:hint="eastAsia"/>
          <w:sz w:val="21"/>
          <w:szCs w:val="21"/>
          <w:lang w:eastAsia="ja-JP"/>
        </w:rPr>
        <w:t>（16日午前）</w:t>
      </w:r>
      <w:r w:rsidR="00580A21" w:rsidRPr="00D80D41">
        <w:rPr>
          <w:rFonts w:ascii="ＭＳ 明朝" w:eastAsia="ＭＳ 明朝" w:hAnsi="ＭＳ 明朝"/>
          <w:sz w:val="21"/>
          <w:szCs w:val="21"/>
        </w:rPr>
        <w:t>に、作業部会は条約の監視体制に関する重点討論を行った。フィリピン外務省国連・国際機関局副次官補の</w:t>
      </w:r>
      <w:r w:rsidR="00580A21" w:rsidRPr="00D80D41">
        <w:rPr>
          <w:rFonts w:ascii="ＭＳ 明朝" w:eastAsia="ＭＳ 明朝" w:hAnsi="ＭＳ 明朝"/>
          <w:b/>
          <w:bCs/>
          <w:sz w:val="21"/>
          <w:szCs w:val="21"/>
        </w:rPr>
        <w:t>マリア・ロゼニー・B・ファン</w:t>
      </w:r>
      <w:r w:rsidR="00580A21" w:rsidRPr="004A7E44">
        <w:rPr>
          <w:rFonts w:ascii="ＭＳ 明朝" w:eastAsia="ＭＳ 明朝" w:hAnsi="ＭＳ 明朝"/>
          <w:b/>
          <w:bCs/>
          <w:sz w:val="21"/>
          <w:szCs w:val="21"/>
        </w:rPr>
        <w:t>コ</w:t>
      </w:r>
      <w:r w:rsidR="00580A21" w:rsidRPr="00D80D41">
        <w:rPr>
          <w:rFonts w:ascii="ＭＳ 明朝" w:eastAsia="ＭＳ 明朝" w:hAnsi="ＭＳ 明朝"/>
          <w:sz w:val="21"/>
          <w:szCs w:val="21"/>
        </w:rPr>
        <w:t>氏が、議論の進行役を務めた。</w:t>
      </w:r>
    </w:p>
    <w:p w14:paraId="2CA33307" w14:textId="6582F63A" w:rsidR="004220B8" w:rsidRPr="00D80D41" w:rsidRDefault="006B26B8" w:rsidP="00D80D41">
      <w:pPr>
        <w:pStyle w:val="SingleTxtG"/>
        <w:ind w:left="426" w:rightChars="141" w:right="282" w:hanging="426"/>
        <w:rPr>
          <w:rFonts w:ascii="ＭＳ 明朝" w:eastAsia="ＭＳ 明朝" w:hAnsi="ＭＳ 明朝"/>
          <w:sz w:val="21"/>
          <w:szCs w:val="21"/>
        </w:rPr>
      </w:pPr>
      <w:r w:rsidRPr="00D80D41">
        <w:rPr>
          <w:rFonts w:ascii="ＭＳ 明朝" w:eastAsia="ＭＳ 明朝" w:hAnsi="ＭＳ 明朝"/>
          <w:sz w:val="21"/>
          <w:szCs w:val="21"/>
        </w:rPr>
        <w:t>26</w:t>
      </w:r>
      <w:r w:rsidR="00580A21" w:rsidRPr="00D80D41">
        <w:rPr>
          <w:rFonts w:ascii="ＭＳ 明朝" w:eastAsia="ＭＳ 明朝" w:hAnsi="ＭＳ 明朝"/>
          <w:sz w:val="21"/>
          <w:szCs w:val="21"/>
        </w:rPr>
        <w:t>.</w:t>
      </w:r>
      <w:r w:rsidR="00580A21" w:rsidRPr="00D80D41">
        <w:rPr>
          <w:rFonts w:ascii="ＭＳ 明朝" w:eastAsia="ＭＳ 明朝" w:hAnsi="ＭＳ 明朝"/>
          <w:sz w:val="21"/>
          <w:szCs w:val="21"/>
        </w:rPr>
        <w:tab/>
      </w:r>
      <w:r w:rsidR="009148BB" w:rsidRPr="00D80D41">
        <w:rPr>
          <w:rFonts w:ascii="ＭＳ 明朝" w:eastAsia="ＭＳ 明朝" w:hAnsi="ＭＳ 明朝"/>
          <w:sz w:val="21"/>
          <w:szCs w:val="21"/>
        </w:rPr>
        <w:t>国連人権高等弁務官事務所</w:t>
      </w:r>
      <w:r w:rsidR="00580A21" w:rsidRPr="00D80D41">
        <w:rPr>
          <w:rFonts w:ascii="ＭＳ 明朝" w:eastAsia="ＭＳ 明朝" w:hAnsi="ＭＳ 明朝"/>
          <w:sz w:val="21"/>
          <w:szCs w:val="21"/>
        </w:rPr>
        <w:t>人権条約課長の</w:t>
      </w:r>
      <w:r w:rsidR="00580A21" w:rsidRPr="004A7E44">
        <w:rPr>
          <w:rFonts w:ascii="ＭＳ 明朝" w:eastAsia="ＭＳ 明朝" w:hAnsi="ＭＳ 明朝"/>
          <w:b/>
          <w:bCs/>
          <w:sz w:val="21"/>
          <w:szCs w:val="21"/>
        </w:rPr>
        <w:t>アンティ・コルケアキヴィ</w:t>
      </w:r>
      <w:r w:rsidR="00580A21" w:rsidRPr="00D80D41">
        <w:rPr>
          <w:rFonts w:ascii="ＭＳ 明朝" w:eastAsia="ＭＳ 明朝" w:hAnsi="ＭＳ 明朝"/>
          <w:sz w:val="21"/>
          <w:szCs w:val="21"/>
        </w:rPr>
        <w:t>氏が</w:t>
      </w:r>
      <w:r w:rsidR="009148BB" w:rsidRPr="00D80D41">
        <w:rPr>
          <w:rFonts w:ascii="ＭＳ 明朝" w:eastAsia="ＭＳ 明朝" w:hAnsi="ＭＳ 明朝"/>
          <w:sz w:val="21"/>
          <w:szCs w:val="21"/>
        </w:rPr>
        <w:t>、既存</w:t>
      </w:r>
      <w:r w:rsidR="00DD5D4E" w:rsidRPr="00D80D41">
        <w:rPr>
          <w:rFonts w:ascii="ＭＳ 明朝" w:eastAsia="ＭＳ 明朝" w:hAnsi="ＭＳ 明朝"/>
          <w:sz w:val="21"/>
          <w:szCs w:val="21"/>
        </w:rPr>
        <w:t>の人権条約</w:t>
      </w:r>
      <w:r w:rsidR="004A7E44">
        <w:rPr>
          <w:rFonts w:ascii="ＭＳ 明朝" w:eastAsia="ＭＳ 明朝" w:hAnsi="ＭＳ 明朝" w:hint="eastAsia"/>
          <w:sz w:val="21"/>
          <w:szCs w:val="21"/>
          <w:lang w:eastAsia="ja-JP"/>
        </w:rPr>
        <w:t>の</w:t>
      </w:r>
      <w:r w:rsidR="00402481" w:rsidRPr="00D80D41">
        <w:rPr>
          <w:rFonts w:ascii="ＭＳ 明朝" w:eastAsia="ＭＳ 明朝" w:hAnsi="ＭＳ 明朝"/>
          <w:sz w:val="21"/>
          <w:szCs w:val="21"/>
        </w:rPr>
        <w:t>監視体制および条約</w:t>
      </w:r>
      <w:r w:rsidR="004A7E44">
        <w:rPr>
          <w:rFonts w:ascii="ＭＳ 明朝" w:eastAsia="ＭＳ 明朝" w:hAnsi="ＭＳ 明朝" w:hint="eastAsia"/>
          <w:sz w:val="21"/>
          <w:szCs w:val="21"/>
          <w:lang w:eastAsia="ja-JP"/>
        </w:rPr>
        <w:t>体</w:t>
      </w:r>
      <w:r w:rsidR="00402481" w:rsidRPr="00D80D41">
        <w:rPr>
          <w:rFonts w:ascii="ＭＳ 明朝" w:eastAsia="ＭＳ 明朝" w:hAnsi="ＭＳ 明朝"/>
          <w:sz w:val="21"/>
          <w:szCs w:val="21"/>
        </w:rPr>
        <w:t>制度の強化に向けた現在進行中の議論について</w:t>
      </w:r>
      <w:r w:rsidR="009148BB" w:rsidRPr="00D80D41">
        <w:rPr>
          <w:rFonts w:ascii="ＭＳ 明朝" w:eastAsia="ＭＳ 明朝" w:hAnsi="ＭＳ 明朝"/>
          <w:sz w:val="21"/>
          <w:szCs w:val="21"/>
        </w:rPr>
        <w:t>発表した</w:t>
      </w:r>
      <w:r w:rsidR="00402481" w:rsidRPr="00D80D41">
        <w:rPr>
          <w:rFonts w:ascii="ＭＳ 明朝" w:eastAsia="ＭＳ 明朝" w:hAnsi="ＭＳ 明朝"/>
          <w:sz w:val="21"/>
          <w:szCs w:val="21"/>
        </w:rPr>
        <w:t>。</w:t>
      </w:r>
    </w:p>
    <w:p w14:paraId="7889B2BA" w14:textId="3DBC642D" w:rsidR="00580A21" w:rsidRPr="00D80D41" w:rsidRDefault="006B26B8" w:rsidP="00D80D41">
      <w:pPr>
        <w:pStyle w:val="SingleTxtG"/>
        <w:ind w:left="426" w:rightChars="141" w:right="282" w:hanging="426"/>
        <w:rPr>
          <w:rFonts w:ascii="ＭＳ 明朝" w:eastAsia="ＭＳ 明朝" w:hAnsi="ＭＳ 明朝"/>
          <w:sz w:val="21"/>
          <w:szCs w:val="21"/>
          <w:lang w:val="en-US"/>
        </w:rPr>
      </w:pPr>
      <w:r w:rsidRPr="00D80D41">
        <w:rPr>
          <w:rFonts w:ascii="ＭＳ 明朝" w:eastAsia="ＭＳ 明朝" w:hAnsi="ＭＳ 明朝"/>
          <w:sz w:val="21"/>
          <w:szCs w:val="21"/>
        </w:rPr>
        <w:t>27</w:t>
      </w:r>
      <w:r w:rsidR="00580A21" w:rsidRPr="00D80D41">
        <w:rPr>
          <w:rFonts w:ascii="ＭＳ 明朝" w:eastAsia="ＭＳ 明朝" w:hAnsi="ＭＳ 明朝"/>
          <w:sz w:val="21"/>
          <w:szCs w:val="21"/>
          <w:lang w:val="en-US"/>
        </w:rPr>
        <w:t>.</w:t>
      </w:r>
      <w:r w:rsidR="00580A21" w:rsidRPr="00D80D41">
        <w:rPr>
          <w:rFonts w:ascii="ＭＳ 明朝" w:eastAsia="ＭＳ 明朝" w:hAnsi="ＭＳ 明朝"/>
          <w:sz w:val="21"/>
          <w:szCs w:val="21"/>
          <w:lang w:val="en-US"/>
        </w:rPr>
        <w:tab/>
      </w:r>
      <w:r w:rsidR="008F048B" w:rsidRPr="00D80D41">
        <w:rPr>
          <w:rFonts w:ascii="ＭＳ 明朝" w:eastAsia="ＭＳ 明朝" w:hAnsi="ＭＳ 明朝"/>
          <w:sz w:val="21"/>
          <w:szCs w:val="21"/>
          <w:lang w:val="en-US"/>
        </w:rPr>
        <w:t>人権専門家の</w:t>
      </w:r>
      <w:r w:rsidR="008F048B" w:rsidRPr="004A7E44">
        <w:rPr>
          <w:rFonts w:ascii="ＭＳ 明朝" w:eastAsia="ＭＳ 明朝" w:hAnsi="ＭＳ 明朝"/>
          <w:b/>
          <w:bCs/>
          <w:sz w:val="21"/>
          <w:szCs w:val="21"/>
          <w:lang w:val="en-US"/>
        </w:rPr>
        <w:t>リグベ・ゲブレハワリア</w:t>
      </w:r>
      <w:r w:rsidR="008F048B" w:rsidRPr="00D80D41">
        <w:rPr>
          <w:rFonts w:ascii="ＭＳ 明朝" w:eastAsia="ＭＳ 明朝" w:hAnsi="ＭＳ 明朝"/>
          <w:sz w:val="21"/>
          <w:szCs w:val="21"/>
          <w:lang w:val="en-US"/>
        </w:rPr>
        <w:t>氏は、「</w:t>
      </w:r>
      <w:r w:rsidR="005C10A6" w:rsidRPr="00D80D41">
        <w:rPr>
          <w:rFonts w:ascii="ＭＳ 明朝" w:eastAsia="ＭＳ 明朝" w:hAnsi="ＭＳ 明朝"/>
          <w:sz w:val="21"/>
          <w:szCs w:val="21"/>
          <w:lang w:val="en-US"/>
        </w:rPr>
        <w:t>障害者権利条約」および</w:t>
      </w:r>
      <w:r w:rsidR="00DD0488" w:rsidRPr="00D80D41">
        <w:rPr>
          <w:rFonts w:ascii="ＭＳ 明朝" w:eastAsia="ＭＳ 明朝" w:hAnsi="ＭＳ 明朝"/>
          <w:sz w:val="21"/>
          <w:szCs w:val="21"/>
          <w:lang w:val="en-US"/>
        </w:rPr>
        <w:t>「アフリカ人権・人民の権利憲章の、アフリカの高齢者の権利に関する議定書」</w:t>
      </w:r>
      <w:r w:rsidR="005C10A6" w:rsidRPr="00D80D41">
        <w:rPr>
          <w:rFonts w:ascii="ＭＳ 明朝" w:eastAsia="ＭＳ 明朝" w:hAnsi="ＭＳ 明朝"/>
          <w:sz w:val="21"/>
          <w:szCs w:val="21"/>
          <w:lang w:val="en-US"/>
        </w:rPr>
        <w:t>の教訓を踏まえ、将来策定される高齢者の権利に関する条約の下での監視と実施に関する選択肢について発表した。</w:t>
      </w:r>
    </w:p>
    <w:p w14:paraId="559A7E62" w14:textId="7C85BEF5" w:rsidR="00580A21" w:rsidRPr="00D80D41" w:rsidRDefault="006B26B8" w:rsidP="00D80D41">
      <w:pPr>
        <w:pStyle w:val="SingleTxtG"/>
        <w:ind w:left="426" w:rightChars="141" w:right="282" w:hanging="426"/>
        <w:rPr>
          <w:rFonts w:ascii="ＭＳ 明朝" w:eastAsia="ＭＳ 明朝" w:hAnsi="ＭＳ 明朝"/>
          <w:sz w:val="21"/>
          <w:szCs w:val="21"/>
          <w:lang w:val="en-US"/>
        </w:rPr>
      </w:pPr>
      <w:r w:rsidRPr="00D80D41">
        <w:rPr>
          <w:rFonts w:ascii="ＭＳ 明朝" w:eastAsia="ＭＳ 明朝" w:hAnsi="ＭＳ 明朝"/>
          <w:sz w:val="21"/>
          <w:szCs w:val="21"/>
          <w:lang w:val="en-US"/>
        </w:rPr>
        <w:t>28</w:t>
      </w:r>
      <w:r w:rsidR="00580A21" w:rsidRPr="00D80D41">
        <w:rPr>
          <w:rFonts w:ascii="ＭＳ 明朝" w:eastAsia="ＭＳ 明朝" w:hAnsi="ＭＳ 明朝"/>
          <w:sz w:val="21"/>
          <w:szCs w:val="21"/>
          <w:lang w:val="en-US"/>
        </w:rPr>
        <w:t>.</w:t>
      </w:r>
      <w:r w:rsidR="00580A21" w:rsidRPr="00D80D41">
        <w:rPr>
          <w:rFonts w:ascii="ＭＳ 明朝" w:eastAsia="ＭＳ 明朝" w:hAnsi="ＭＳ 明朝"/>
          <w:sz w:val="21"/>
          <w:szCs w:val="21"/>
          <w:lang w:val="en-US"/>
        </w:rPr>
        <w:tab/>
      </w:r>
      <w:r w:rsidR="00580A21" w:rsidRPr="00D80D41">
        <w:rPr>
          <w:rFonts w:ascii="ＭＳ 明朝" w:eastAsia="ＭＳ 明朝" w:hAnsi="ＭＳ 明朝"/>
          <w:b/>
          <w:bCs/>
          <w:sz w:val="21"/>
          <w:szCs w:val="21"/>
          <w:lang w:val="en-US"/>
        </w:rPr>
        <w:t>カタリナ・デバンダス・アギラール</w:t>
      </w:r>
      <w:r w:rsidR="00580A21" w:rsidRPr="008B33D2">
        <w:rPr>
          <w:rFonts w:ascii="ＭＳ 明朝" w:eastAsia="ＭＳ 明朝" w:hAnsi="ＭＳ 明朝"/>
          <w:sz w:val="21"/>
          <w:szCs w:val="21"/>
          <w:lang w:val="en-US"/>
        </w:rPr>
        <w:t>氏は</w:t>
      </w:r>
      <w:r w:rsidR="005E6B66" w:rsidRPr="008B33D2">
        <w:rPr>
          <w:rFonts w:ascii="ＭＳ 明朝" w:eastAsia="ＭＳ 明朝" w:hAnsi="ＭＳ 明朝"/>
          <w:sz w:val="21"/>
          <w:szCs w:val="21"/>
          <w:lang w:val="en-US"/>
        </w:rPr>
        <w:t>、</w:t>
      </w:r>
      <w:r w:rsidR="005E6B66" w:rsidRPr="00D80D41">
        <w:rPr>
          <w:rFonts w:ascii="ＭＳ 明朝" w:eastAsia="ＭＳ 明朝" w:hAnsi="ＭＳ 明朝"/>
          <w:sz w:val="21"/>
          <w:szCs w:val="21"/>
          <w:lang w:val="en-US"/>
        </w:rPr>
        <w:t>「障害者権利条約」の経験を踏まえ、</w:t>
      </w:r>
      <w:r w:rsidR="001F5653" w:rsidRPr="00D80D41">
        <w:rPr>
          <w:rFonts w:ascii="ＭＳ 明朝" w:eastAsia="ＭＳ 明朝" w:hAnsi="ＭＳ 明朝"/>
          <w:sz w:val="21"/>
          <w:szCs w:val="21"/>
          <w:lang w:val="en-US"/>
        </w:rPr>
        <w:t>国際人権システムにおける</w:t>
      </w:r>
      <w:r w:rsidR="00595698" w:rsidRPr="00D80D41">
        <w:rPr>
          <w:rFonts w:ascii="ＭＳ 明朝" w:eastAsia="ＭＳ 明朝" w:hAnsi="ＭＳ 明朝"/>
          <w:sz w:val="21"/>
          <w:szCs w:val="21"/>
          <w:lang w:val="en-US"/>
        </w:rPr>
        <w:t>既存の</w:t>
      </w:r>
      <w:r w:rsidR="00F82A6B">
        <w:rPr>
          <w:rFonts w:ascii="ＭＳ 明朝" w:eastAsia="ＭＳ 明朝" w:hAnsi="ＭＳ 明朝"/>
          <w:sz w:val="21"/>
          <w:szCs w:val="21"/>
          <w:lang w:val="en-US"/>
        </w:rPr>
        <w:t>保障</w:t>
      </w:r>
      <w:r w:rsidR="00595698" w:rsidRPr="00D80D41">
        <w:rPr>
          <w:rFonts w:ascii="ＭＳ 明朝" w:eastAsia="ＭＳ 明朝" w:hAnsi="ＭＳ 明朝"/>
          <w:sz w:val="21"/>
          <w:szCs w:val="21"/>
          <w:lang w:val="en-US"/>
        </w:rPr>
        <w:t>の不備を克服するために、</w:t>
      </w:r>
      <w:r w:rsidR="008B33D2">
        <w:rPr>
          <w:rFonts w:ascii="ＭＳ 明朝" w:eastAsia="ＭＳ 明朝" w:hAnsi="ＭＳ 明朝" w:hint="eastAsia"/>
          <w:sz w:val="21"/>
          <w:szCs w:val="21"/>
          <w:lang w:val="en-US" w:eastAsia="ja-JP"/>
        </w:rPr>
        <w:t>無</w:t>
      </w:r>
      <w:r w:rsidR="001F5653" w:rsidRPr="00D80D41">
        <w:rPr>
          <w:rFonts w:ascii="ＭＳ 明朝" w:eastAsia="ＭＳ 明朝" w:hAnsi="ＭＳ 明朝"/>
          <w:sz w:val="21"/>
          <w:szCs w:val="21"/>
          <w:lang w:val="en-US"/>
        </w:rPr>
        <w:t>差別条項以外の</w:t>
      </w:r>
      <w:r w:rsidR="003C11BF" w:rsidRPr="00D80D41">
        <w:rPr>
          <w:rFonts w:ascii="ＭＳ 明朝" w:eastAsia="ＭＳ 明朝" w:hAnsi="ＭＳ 明朝"/>
          <w:sz w:val="21"/>
          <w:szCs w:val="21"/>
          <w:lang w:val="en-US"/>
        </w:rPr>
        <w:t>具体的な分野について</w:t>
      </w:r>
      <w:r w:rsidR="00595698" w:rsidRPr="00D80D41">
        <w:rPr>
          <w:rFonts w:ascii="ＭＳ 明朝" w:eastAsia="ＭＳ 明朝" w:hAnsi="ＭＳ 明朝"/>
          <w:sz w:val="21"/>
          <w:szCs w:val="21"/>
          <w:lang w:val="en-US"/>
        </w:rPr>
        <w:t>言及した。</w:t>
      </w:r>
    </w:p>
    <w:p w14:paraId="14DD1E50" w14:textId="662CBF01" w:rsidR="002D761E" w:rsidRPr="00D80D41" w:rsidRDefault="006B26B8" w:rsidP="00D80D41">
      <w:pPr>
        <w:pStyle w:val="SingleTxtG"/>
        <w:ind w:left="426" w:rightChars="141" w:right="282" w:hanging="426"/>
        <w:rPr>
          <w:rFonts w:ascii="ＭＳ 明朝" w:eastAsia="ＭＳ 明朝" w:hAnsi="ＭＳ 明朝"/>
          <w:sz w:val="21"/>
          <w:szCs w:val="21"/>
        </w:rPr>
      </w:pPr>
      <w:r w:rsidRPr="00D80D41">
        <w:rPr>
          <w:rFonts w:ascii="ＭＳ 明朝" w:eastAsia="ＭＳ 明朝" w:hAnsi="ＭＳ 明朝"/>
          <w:sz w:val="21"/>
          <w:szCs w:val="21"/>
          <w:lang w:val="en-US"/>
        </w:rPr>
        <w:t>29</w:t>
      </w:r>
      <w:r w:rsidR="00580A21" w:rsidRPr="00D80D41">
        <w:rPr>
          <w:rFonts w:ascii="ＭＳ 明朝" w:eastAsia="ＭＳ 明朝" w:hAnsi="ＭＳ 明朝"/>
          <w:sz w:val="21"/>
          <w:szCs w:val="21"/>
        </w:rPr>
        <w:t>.</w:t>
      </w:r>
      <w:r w:rsidR="00580A21" w:rsidRPr="00D80D41">
        <w:rPr>
          <w:rFonts w:ascii="ＭＳ 明朝" w:eastAsia="ＭＳ 明朝" w:hAnsi="ＭＳ 明朝"/>
          <w:sz w:val="21"/>
          <w:szCs w:val="21"/>
        </w:rPr>
        <w:tab/>
        <w:t>高齢者の</w:t>
      </w:r>
      <w:r w:rsidR="008F048B" w:rsidRPr="00D80D41">
        <w:rPr>
          <w:rFonts w:ascii="ＭＳ 明朝" w:eastAsia="ＭＳ 明朝" w:hAnsi="ＭＳ 明朝"/>
          <w:sz w:val="21"/>
          <w:szCs w:val="21"/>
        </w:rPr>
        <w:t>代表</w:t>
      </w:r>
      <w:r w:rsidR="008B33D2">
        <w:rPr>
          <w:rFonts w:ascii="ＭＳ 明朝" w:eastAsia="ＭＳ 明朝" w:hAnsi="ＭＳ 明朝" w:hint="eastAsia"/>
          <w:sz w:val="21"/>
          <w:szCs w:val="21"/>
          <w:lang w:eastAsia="ja-JP"/>
        </w:rPr>
        <w:t>の一人</w:t>
      </w:r>
      <w:r w:rsidR="008F048B" w:rsidRPr="00D80D41">
        <w:rPr>
          <w:rFonts w:ascii="ＭＳ 明朝" w:eastAsia="ＭＳ 明朝" w:hAnsi="ＭＳ 明朝"/>
          <w:sz w:val="21"/>
          <w:szCs w:val="21"/>
        </w:rPr>
        <w:t>である</w:t>
      </w:r>
      <w:r w:rsidR="00580A21" w:rsidRPr="00D80D41">
        <w:rPr>
          <w:rFonts w:ascii="ＭＳ 明朝" w:eastAsia="ＭＳ 明朝" w:hAnsi="ＭＳ 明朝"/>
          <w:b/>
          <w:bCs/>
          <w:sz w:val="21"/>
          <w:szCs w:val="21"/>
        </w:rPr>
        <w:t>アンナ・ビオンディ</w:t>
      </w:r>
      <w:r w:rsidR="00580A21" w:rsidRPr="008B33D2">
        <w:rPr>
          <w:rFonts w:ascii="ＭＳ 明朝" w:eastAsia="ＭＳ 明朝" w:hAnsi="ＭＳ 明朝"/>
          <w:sz w:val="21"/>
          <w:szCs w:val="21"/>
        </w:rPr>
        <w:t>氏は、</w:t>
      </w:r>
      <w:r w:rsidR="002D761E" w:rsidRPr="00D80D41">
        <w:rPr>
          <w:rFonts w:ascii="ＭＳ 明朝" w:eastAsia="ＭＳ 明朝" w:hAnsi="ＭＳ 明朝"/>
          <w:sz w:val="21"/>
          <w:szCs w:val="21"/>
        </w:rPr>
        <w:t>法的拘束力のある文書の起草において</w:t>
      </w:r>
      <w:r w:rsidR="00A2153A" w:rsidRPr="00D80D41">
        <w:rPr>
          <w:rFonts w:ascii="ＭＳ 明朝" w:eastAsia="ＭＳ 明朝" w:hAnsi="ＭＳ 明朝"/>
          <w:sz w:val="21"/>
          <w:szCs w:val="21"/>
        </w:rPr>
        <w:t>、</w:t>
      </w:r>
      <w:r w:rsidR="002D761E" w:rsidRPr="00D80D41">
        <w:rPr>
          <w:rFonts w:ascii="ＭＳ 明朝" w:eastAsia="ＭＳ 明朝" w:hAnsi="ＭＳ 明朝"/>
          <w:sz w:val="21"/>
          <w:szCs w:val="21"/>
        </w:rPr>
        <w:t>よく知られた既存の手続きに加え、革新的な監視および実施手続きも検討できると指摘した。</w:t>
      </w:r>
    </w:p>
    <w:p w14:paraId="3C09826D" w14:textId="00F36C6F" w:rsidR="00F70CA4" w:rsidRPr="00D80D41" w:rsidRDefault="006B26B8" w:rsidP="00D80D41">
      <w:pPr>
        <w:pStyle w:val="SingleTxtG"/>
        <w:ind w:left="426" w:rightChars="141" w:right="282" w:hanging="426"/>
        <w:rPr>
          <w:rFonts w:ascii="ＭＳ 明朝" w:eastAsia="ＭＳ 明朝" w:hAnsi="ＭＳ 明朝"/>
          <w:sz w:val="21"/>
          <w:szCs w:val="21"/>
        </w:rPr>
      </w:pPr>
      <w:r w:rsidRPr="00D80D41">
        <w:rPr>
          <w:rFonts w:ascii="ＭＳ 明朝" w:eastAsia="ＭＳ 明朝" w:hAnsi="ＭＳ 明朝"/>
          <w:sz w:val="21"/>
          <w:szCs w:val="21"/>
        </w:rPr>
        <w:t>30</w:t>
      </w:r>
      <w:r w:rsidR="00580A21" w:rsidRPr="00D80D41">
        <w:rPr>
          <w:rFonts w:ascii="ＭＳ 明朝" w:eastAsia="ＭＳ 明朝" w:hAnsi="ＭＳ 明朝"/>
          <w:sz w:val="21"/>
          <w:szCs w:val="21"/>
        </w:rPr>
        <w:t xml:space="preserve">. </w:t>
      </w:r>
      <w:r w:rsidR="00580A21" w:rsidRPr="00D80D41">
        <w:rPr>
          <w:rFonts w:ascii="ＭＳ 明朝" w:eastAsia="ＭＳ 明朝" w:hAnsi="ＭＳ 明朝"/>
          <w:sz w:val="21"/>
          <w:szCs w:val="21"/>
        </w:rPr>
        <w:tab/>
        <w:t>続いて行われた対話型討議では</w:t>
      </w:r>
      <w:r w:rsidR="009148BB" w:rsidRPr="00D80D41">
        <w:rPr>
          <w:rFonts w:ascii="ＭＳ 明朝" w:eastAsia="ＭＳ 明朝" w:hAnsi="ＭＳ 明朝"/>
          <w:sz w:val="21"/>
          <w:szCs w:val="21"/>
        </w:rPr>
        <w:t>、加盟国およびオブザーバー、国連機関、国内人権機関、ならびに市民社会および高齢者の代表者が発言した。</w:t>
      </w:r>
      <w:r w:rsidR="00F70CA4" w:rsidRPr="00D80D41">
        <w:rPr>
          <w:rFonts w:ascii="ＭＳ 明朝" w:eastAsia="ＭＳ 明朝" w:hAnsi="ＭＳ 明朝"/>
          <w:sz w:val="21"/>
          <w:szCs w:val="21"/>
        </w:rPr>
        <w:t>この討議を通じて、将来の条約の実施を確実にするための</w:t>
      </w:r>
      <w:r w:rsidR="00084AAF">
        <w:rPr>
          <w:rFonts w:ascii="ＭＳ 明朝" w:eastAsia="ＭＳ 明朝" w:hAnsi="ＭＳ 明朝"/>
          <w:sz w:val="21"/>
          <w:szCs w:val="21"/>
        </w:rPr>
        <w:t>監視</w:t>
      </w:r>
      <w:r w:rsidR="00F70CA4" w:rsidRPr="00D80D41">
        <w:rPr>
          <w:rFonts w:ascii="ＭＳ 明朝" w:eastAsia="ＭＳ 明朝" w:hAnsi="ＭＳ 明朝"/>
          <w:sz w:val="21"/>
          <w:szCs w:val="21"/>
        </w:rPr>
        <w:t>枠組みに対する幅広い支持が示された。</w:t>
      </w:r>
      <w:r w:rsidR="00084AAF">
        <w:rPr>
          <w:rFonts w:ascii="ＭＳ 明朝" w:eastAsia="ＭＳ 明朝" w:hAnsi="ＭＳ 明朝"/>
          <w:sz w:val="21"/>
          <w:szCs w:val="21"/>
        </w:rPr>
        <w:t>監視</w:t>
      </w:r>
      <w:r w:rsidR="00F70CA4" w:rsidRPr="00D80D41">
        <w:rPr>
          <w:rFonts w:ascii="ＭＳ 明朝" w:eastAsia="ＭＳ 明朝" w:hAnsi="ＭＳ 明朝"/>
          <w:sz w:val="21"/>
          <w:szCs w:val="21"/>
        </w:rPr>
        <w:t>の仕組みは、各国の状況や実施</w:t>
      </w:r>
      <w:r w:rsidR="00F70CA4" w:rsidRPr="00D80D41">
        <w:rPr>
          <w:rFonts w:ascii="ＭＳ 明朝" w:eastAsia="ＭＳ 明朝" w:hAnsi="ＭＳ 明朝"/>
          <w:sz w:val="21"/>
          <w:szCs w:val="21"/>
        </w:rPr>
        <w:lastRenderedPageBreak/>
        <w:t>能力に配慮しつつ、高齢者の人権の実質的な実現に寄与すべきであるという点で、概ね合意が得られた。</w:t>
      </w:r>
    </w:p>
    <w:p w14:paraId="0CFD678A" w14:textId="290365AF" w:rsidR="00580A21" w:rsidRPr="00D80D41" w:rsidRDefault="00580A21" w:rsidP="00D80D41">
      <w:pPr>
        <w:pStyle w:val="H1G"/>
        <w:ind w:left="426" w:rightChars="141" w:right="282" w:hanging="426"/>
        <w:rPr>
          <w:rFonts w:ascii="BIZ UDPゴシック" w:eastAsia="BIZ UDPゴシック" w:hAnsi="BIZ UDPゴシック"/>
          <w:sz w:val="21"/>
          <w:szCs w:val="21"/>
        </w:rPr>
      </w:pPr>
      <w:r w:rsidRPr="00D80D41">
        <w:rPr>
          <w:rFonts w:ascii="BIZ UDPゴシック" w:eastAsia="BIZ UDPゴシック" w:hAnsi="BIZ UDPゴシック"/>
          <w:sz w:val="21"/>
          <w:szCs w:val="21"/>
        </w:rPr>
        <w:tab/>
        <w:t>E.</w:t>
      </w:r>
      <w:r w:rsidRPr="00D80D41">
        <w:rPr>
          <w:rFonts w:ascii="BIZ UDPゴシック" w:eastAsia="BIZ UDPゴシック" w:hAnsi="BIZ UDPゴシック"/>
          <w:sz w:val="21"/>
          <w:szCs w:val="21"/>
        </w:rPr>
        <w:tab/>
        <w:t>人権理事会（HRC）の</w:t>
      </w:r>
      <w:r w:rsidR="008B33D2">
        <w:rPr>
          <w:rFonts w:ascii="BIZ UDPゴシック" w:eastAsia="BIZ UDPゴシック" w:hAnsi="BIZ UDPゴシック" w:hint="eastAsia"/>
          <w:sz w:val="21"/>
          <w:szCs w:val="21"/>
          <w:lang w:eastAsia="ja-JP"/>
        </w:rPr>
        <w:t>仕組み</w:t>
      </w:r>
      <w:r w:rsidRPr="00D80D41">
        <w:rPr>
          <w:rFonts w:ascii="BIZ UDPゴシック" w:eastAsia="BIZ UDPゴシック" w:hAnsi="BIZ UDPゴシック"/>
          <w:sz w:val="21"/>
          <w:szCs w:val="21"/>
        </w:rPr>
        <w:t>およびその他の国連機関との対話</w:t>
      </w:r>
    </w:p>
    <w:p w14:paraId="7079E376" w14:textId="38653D48" w:rsidR="00580A21" w:rsidRPr="00D80D41" w:rsidRDefault="006B26B8" w:rsidP="00D80D41">
      <w:pPr>
        <w:pStyle w:val="SingleTxtG"/>
        <w:ind w:left="426" w:rightChars="141" w:right="282" w:hanging="426"/>
        <w:rPr>
          <w:rFonts w:ascii="ＭＳ 明朝" w:eastAsia="ＭＳ 明朝" w:hAnsi="ＭＳ 明朝"/>
          <w:sz w:val="21"/>
          <w:szCs w:val="21"/>
        </w:rPr>
      </w:pPr>
      <w:r w:rsidRPr="00D80D41">
        <w:rPr>
          <w:rFonts w:ascii="ＭＳ 明朝" w:eastAsia="ＭＳ 明朝" w:hAnsi="ＭＳ 明朝"/>
          <w:sz w:val="21"/>
          <w:szCs w:val="21"/>
        </w:rPr>
        <w:t>31</w:t>
      </w:r>
      <w:r w:rsidR="00580A21" w:rsidRPr="00D80D41">
        <w:rPr>
          <w:rFonts w:ascii="ＭＳ 明朝" w:eastAsia="ＭＳ 明朝" w:hAnsi="ＭＳ 明朝"/>
          <w:sz w:val="21"/>
          <w:szCs w:val="21"/>
        </w:rPr>
        <w:t>.</w:t>
      </w:r>
      <w:r w:rsidR="00580A21" w:rsidRPr="00D80D41">
        <w:rPr>
          <w:rFonts w:ascii="ＭＳ 明朝" w:eastAsia="ＭＳ 明朝" w:hAnsi="ＭＳ 明朝"/>
          <w:sz w:val="21"/>
          <w:szCs w:val="21"/>
        </w:rPr>
        <w:tab/>
        <w:t>第7回会合</w:t>
      </w:r>
      <w:r w:rsidR="008B33D2">
        <w:rPr>
          <w:rFonts w:ascii="ＭＳ 明朝" w:eastAsia="ＭＳ 明朝" w:hAnsi="ＭＳ 明朝" w:hint="eastAsia"/>
          <w:sz w:val="21"/>
          <w:szCs w:val="21"/>
          <w:lang w:eastAsia="ja-JP"/>
        </w:rPr>
        <w:t>（16日午後）で</w:t>
      </w:r>
      <w:r w:rsidR="00580A21" w:rsidRPr="00D80D41">
        <w:rPr>
          <w:rFonts w:ascii="ＭＳ 明朝" w:eastAsia="ＭＳ 明朝" w:hAnsi="ＭＳ 明朝"/>
          <w:sz w:val="21"/>
          <w:szCs w:val="21"/>
        </w:rPr>
        <w:t>、作業部会は人権理事会の</w:t>
      </w:r>
      <w:r w:rsidR="008B33D2">
        <w:rPr>
          <w:rFonts w:ascii="ＭＳ 明朝" w:eastAsia="ＭＳ 明朝" w:hAnsi="ＭＳ 明朝" w:hint="eastAsia"/>
          <w:sz w:val="21"/>
          <w:szCs w:val="21"/>
          <w:lang w:eastAsia="ja-JP"/>
        </w:rPr>
        <w:t>仕組み</w:t>
      </w:r>
      <w:r w:rsidR="00580A21" w:rsidRPr="00D80D41">
        <w:rPr>
          <w:rFonts w:ascii="ＭＳ 明朝" w:eastAsia="ＭＳ 明朝" w:hAnsi="ＭＳ 明朝"/>
          <w:sz w:val="21"/>
          <w:szCs w:val="21"/>
        </w:rPr>
        <w:t>およびその他の国連機関との対話を行った。スロベニア外務・欧州問題省多国間協力局人権部長の</w:t>
      </w:r>
      <w:r w:rsidR="00580A21" w:rsidRPr="008B33D2">
        <w:rPr>
          <w:rFonts w:ascii="ＭＳ 明朝" w:eastAsia="ＭＳ 明朝" w:hAnsi="ＭＳ 明朝"/>
          <w:b/>
          <w:bCs/>
          <w:sz w:val="21"/>
          <w:szCs w:val="21"/>
        </w:rPr>
        <w:t>ポローナ・マル・ビテンツ</w:t>
      </w:r>
      <w:r w:rsidR="00580A21" w:rsidRPr="00D80D41">
        <w:rPr>
          <w:rFonts w:ascii="ＭＳ 明朝" w:eastAsia="ＭＳ 明朝" w:hAnsi="ＭＳ 明朝"/>
          <w:sz w:val="21"/>
          <w:szCs w:val="21"/>
        </w:rPr>
        <w:t>氏が議論の進行役を務めた。</w:t>
      </w:r>
    </w:p>
    <w:p w14:paraId="43463922" w14:textId="68CDA9E5" w:rsidR="00784A07" w:rsidRPr="00D80D41" w:rsidRDefault="006B26B8" w:rsidP="00D80D41">
      <w:pPr>
        <w:pStyle w:val="SingleTxtG"/>
        <w:ind w:left="426" w:rightChars="141" w:right="282" w:hanging="426"/>
        <w:rPr>
          <w:rFonts w:ascii="ＭＳ 明朝" w:eastAsia="ＭＳ 明朝" w:hAnsi="ＭＳ 明朝"/>
          <w:sz w:val="21"/>
          <w:szCs w:val="21"/>
          <w:lang w:val="en-US"/>
        </w:rPr>
      </w:pPr>
      <w:r w:rsidRPr="00D80D41">
        <w:rPr>
          <w:rFonts w:ascii="ＭＳ 明朝" w:eastAsia="ＭＳ 明朝" w:hAnsi="ＭＳ 明朝"/>
          <w:sz w:val="21"/>
          <w:szCs w:val="21"/>
          <w:lang w:val="en-US"/>
        </w:rPr>
        <w:t>32</w:t>
      </w:r>
      <w:r w:rsidR="00EB1F5C" w:rsidRPr="00D80D41">
        <w:rPr>
          <w:rFonts w:ascii="ＭＳ 明朝" w:eastAsia="ＭＳ 明朝" w:hAnsi="ＭＳ 明朝"/>
          <w:sz w:val="21"/>
          <w:szCs w:val="21"/>
          <w:lang w:val="en-US"/>
        </w:rPr>
        <w:t>.</w:t>
      </w:r>
      <w:r w:rsidR="00EB1F5C" w:rsidRPr="00D80D41">
        <w:rPr>
          <w:rFonts w:ascii="ＭＳ 明朝" w:eastAsia="ＭＳ 明朝" w:hAnsi="ＭＳ 明朝"/>
          <w:sz w:val="21"/>
          <w:szCs w:val="21"/>
          <w:lang w:val="en-US"/>
        </w:rPr>
        <w:tab/>
        <w:t>高齢者のすべての人権の享受に関する独立専門家である</w:t>
      </w:r>
      <w:r w:rsidR="00EB1F5C" w:rsidRPr="00D80D41">
        <w:rPr>
          <w:rFonts w:ascii="ＭＳ 明朝" w:eastAsia="ＭＳ 明朝" w:hAnsi="ＭＳ 明朝"/>
          <w:b/>
          <w:bCs/>
          <w:sz w:val="21"/>
          <w:szCs w:val="21"/>
          <w:lang w:val="en-US"/>
        </w:rPr>
        <w:t>ズヴェズダン・ピルトシェク</w:t>
      </w:r>
      <w:r w:rsidR="004D37A0" w:rsidRPr="00D80D41">
        <w:rPr>
          <w:rFonts w:ascii="ＭＳ 明朝" w:eastAsia="ＭＳ 明朝" w:hAnsi="ＭＳ 明朝"/>
          <w:sz w:val="21"/>
          <w:szCs w:val="21"/>
          <w:lang w:val="en-US"/>
        </w:rPr>
        <w:t>氏は</w:t>
      </w:r>
      <w:r w:rsidR="00EB1F5C" w:rsidRPr="00D80D41">
        <w:rPr>
          <w:rFonts w:ascii="ＭＳ 明朝" w:eastAsia="ＭＳ 明朝" w:hAnsi="ＭＳ 明朝"/>
          <w:sz w:val="21"/>
          <w:szCs w:val="21"/>
          <w:lang w:val="en-US"/>
        </w:rPr>
        <w:t>、</w:t>
      </w:r>
      <w:r w:rsidR="004D37A0" w:rsidRPr="00D80D41">
        <w:rPr>
          <w:rFonts w:ascii="ＭＳ 明朝" w:eastAsia="ＭＳ 明朝" w:hAnsi="ＭＳ 明朝"/>
          <w:sz w:val="21"/>
          <w:szCs w:val="21"/>
          <w:lang w:val="en-US"/>
        </w:rPr>
        <w:t>人権理事会から委任された</w:t>
      </w:r>
      <w:r w:rsidR="00AD7539" w:rsidRPr="00D80D41">
        <w:rPr>
          <w:rFonts w:ascii="ＭＳ 明朝" w:eastAsia="ＭＳ 明朝" w:hAnsi="ＭＳ 明朝"/>
          <w:sz w:val="21"/>
          <w:szCs w:val="21"/>
          <w:lang w:val="en-US"/>
        </w:rPr>
        <w:t>任務</w:t>
      </w:r>
      <w:r w:rsidR="004D37A0" w:rsidRPr="00D80D41">
        <w:rPr>
          <w:rFonts w:ascii="ＭＳ 明朝" w:eastAsia="ＭＳ 明朝" w:hAnsi="ＭＳ 明朝"/>
          <w:sz w:val="21"/>
          <w:szCs w:val="21"/>
          <w:lang w:val="en-US"/>
        </w:rPr>
        <w:t>について</w:t>
      </w:r>
      <w:r w:rsidR="00AD7539" w:rsidRPr="00D80D41">
        <w:rPr>
          <w:rFonts w:ascii="ＭＳ 明朝" w:eastAsia="ＭＳ 明朝" w:hAnsi="ＭＳ 明朝"/>
          <w:sz w:val="21"/>
          <w:szCs w:val="21"/>
          <w:lang w:val="en-US"/>
        </w:rPr>
        <w:t>説明し</w:t>
      </w:r>
      <w:r w:rsidR="004D37A0" w:rsidRPr="00D80D41">
        <w:rPr>
          <w:rFonts w:ascii="ＭＳ 明朝" w:eastAsia="ＭＳ 明朝" w:hAnsi="ＭＳ 明朝"/>
          <w:sz w:val="21"/>
          <w:szCs w:val="21"/>
          <w:lang w:val="en-US"/>
        </w:rPr>
        <w:t>、</w:t>
      </w:r>
      <w:r w:rsidR="001F7E1D" w:rsidRPr="00D80D41">
        <w:rPr>
          <w:rFonts w:ascii="ＭＳ 明朝" w:eastAsia="ＭＳ 明朝" w:hAnsi="ＭＳ 明朝"/>
          <w:sz w:val="21"/>
          <w:szCs w:val="21"/>
          <w:lang w:val="en-US"/>
        </w:rPr>
        <w:t>高齢者が人権を完全に享受するために極めて重要な分野において</w:t>
      </w:r>
      <w:r w:rsidR="00080D43" w:rsidRPr="00D80D41">
        <w:rPr>
          <w:rFonts w:ascii="ＭＳ 明朝" w:eastAsia="ＭＳ 明朝" w:hAnsi="ＭＳ 明朝"/>
          <w:sz w:val="21"/>
          <w:szCs w:val="21"/>
          <w:lang w:val="en-US"/>
        </w:rPr>
        <w:t>、</w:t>
      </w:r>
      <w:r w:rsidR="001F7E1D" w:rsidRPr="00D80D41">
        <w:rPr>
          <w:rFonts w:ascii="ＭＳ 明朝" w:eastAsia="ＭＳ 明朝" w:hAnsi="ＭＳ 明朝"/>
          <w:sz w:val="21"/>
          <w:szCs w:val="21"/>
          <w:lang w:val="en-US"/>
        </w:rPr>
        <w:t>前任者たちが蓄積してきた知見</w:t>
      </w:r>
      <w:r w:rsidR="00080D43" w:rsidRPr="00D80D41">
        <w:rPr>
          <w:rFonts w:ascii="ＭＳ 明朝" w:eastAsia="ＭＳ 明朝" w:hAnsi="ＭＳ 明朝"/>
          <w:sz w:val="21"/>
          <w:szCs w:val="21"/>
          <w:lang w:val="en-US"/>
        </w:rPr>
        <w:t>が、作業部会がその任務を遂行する上で活用できることを</w:t>
      </w:r>
      <w:r w:rsidR="001F7E1D" w:rsidRPr="00D80D41">
        <w:rPr>
          <w:rFonts w:ascii="ＭＳ 明朝" w:eastAsia="ＭＳ 明朝" w:hAnsi="ＭＳ 明朝"/>
          <w:sz w:val="21"/>
          <w:szCs w:val="21"/>
          <w:lang w:val="en-US"/>
        </w:rPr>
        <w:t>指摘した</w:t>
      </w:r>
      <w:r w:rsidR="00080D43" w:rsidRPr="00D80D41">
        <w:rPr>
          <w:rFonts w:ascii="ＭＳ 明朝" w:eastAsia="ＭＳ 明朝" w:hAnsi="ＭＳ 明朝"/>
          <w:sz w:val="21"/>
          <w:szCs w:val="21"/>
          <w:lang w:val="en-US"/>
        </w:rPr>
        <w:t>。</w:t>
      </w:r>
    </w:p>
    <w:p w14:paraId="629C0E50" w14:textId="719D2428" w:rsidR="00FC56D4" w:rsidRPr="00D80D41" w:rsidRDefault="006B26B8" w:rsidP="00D80D41">
      <w:pPr>
        <w:pStyle w:val="SingleTxtG"/>
        <w:ind w:left="426" w:rightChars="141" w:right="282" w:hanging="426"/>
        <w:rPr>
          <w:rFonts w:ascii="ＭＳ 明朝" w:eastAsia="ＭＳ 明朝" w:hAnsi="ＭＳ 明朝"/>
          <w:sz w:val="21"/>
          <w:szCs w:val="21"/>
          <w:highlight w:val="yellow"/>
        </w:rPr>
      </w:pPr>
      <w:r w:rsidRPr="00D80D41">
        <w:rPr>
          <w:rFonts w:ascii="ＭＳ 明朝" w:eastAsia="ＭＳ 明朝" w:hAnsi="ＭＳ 明朝"/>
          <w:sz w:val="21"/>
          <w:szCs w:val="21"/>
          <w:lang w:val="en-US"/>
        </w:rPr>
        <w:t>33</w:t>
      </w:r>
      <w:r w:rsidR="00580A21" w:rsidRPr="00D80D41">
        <w:rPr>
          <w:rFonts w:ascii="ＭＳ 明朝" w:eastAsia="ＭＳ 明朝" w:hAnsi="ＭＳ 明朝"/>
          <w:sz w:val="21"/>
          <w:szCs w:val="21"/>
        </w:rPr>
        <w:t>.</w:t>
      </w:r>
      <w:r w:rsidR="00580A21" w:rsidRPr="00D80D41">
        <w:rPr>
          <w:rFonts w:ascii="ＭＳ 明朝" w:eastAsia="ＭＳ 明朝" w:hAnsi="ＭＳ 明朝"/>
          <w:sz w:val="21"/>
          <w:szCs w:val="21"/>
        </w:rPr>
        <w:tab/>
      </w:r>
      <w:r w:rsidR="00DF71FB">
        <w:rPr>
          <w:rFonts w:ascii="ＭＳ 明朝" w:eastAsia="ＭＳ 明朝" w:hAnsi="ＭＳ 明朝" w:hint="eastAsia"/>
          <w:sz w:val="21"/>
          <w:szCs w:val="21"/>
          <w:lang w:eastAsia="ja-JP"/>
        </w:rPr>
        <w:t>司法外の</w:t>
      </w:r>
      <w:r w:rsidR="00580A21" w:rsidRPr="00D80D41">
        <w:rPr>
          <w:rFonts w:ascii="ＭＳ 明朝" w:eastAsia="ＭＳ 明朝" w:hAnsi="ＭＳ 明朝"/>
          <w:sz w:val="21"/>
          <w:szCs w:val="21"/>
        </w:rPr>
        <w:t>即決処刑または恣意的な処刑に関する特別報告者の</w:t>
      </w:r>
      <w:r w:rsidR="00580A21" w:rsidRPr="00D80D41">
        <w:rPr>
          <w:rFonts w:ascii="ＭＳ 明朝" w:eastAsia="ＭＳ 明朝" w:hAnsi="ＭＳ 明朝"/>
          <w:b/>
          <w:bCs/>
          <w:sz w:val="21"/>
          <w:szCs w:val="21"/>
        </w:rPr>
        <w:t>モリス・ティドボール＝ビンツ</w:t>
      </w:r>
      <w:r w:rsidR="00580A21" w:rsidRPr="00D80D41">
        <w:rPr>
          <w:rFonts w:ascii="ＭＳ 明朝" w:eastAsia="ＭＳ 明朝" w:hAnsi="ＭＳ 明朝"/>
          <w:sz w:val="21"/>
          <w:szCs w:val="21"/>
        </w:rPr>
        <w:t>氏は、</w:t>
      </w:r>
      <w:r w:rsidR="00FC56D4" w:rsidRPr="00D80D41">
        <w:rPr>
          <w:rFonts w:ascii="ＭＳ 明朝" w:eastAsia="ＭＳ 明朝" w:hAnsi="ＭＳ 明朝"/>
          <w:sz w:val="21"/>
          <w:szCs w:val="21"/>
        </w:rPr>
        <w:t>2026年10月に開催される国連総会第81回会期で提出予定の、高齢者</w:t>
      </w:r>
      <w:r w:rsidR="00DF71FB">
        <w:rPr>
          <w:rFonts w:ascii="ＭＳ 明朝" w:eastAsia="ＭＳ 明朝" w:hAnsi="ＭＳ 明朝" w:hint="eastAsia"/>
          <w:sz w:val="21"/>
          <w:szCs w:val="21"/>
          <w:lang w:eastAsia="ja-JP"/>
        </w:rPr>
        <w:t>に対する</w:t>
      </w:r>
      <w:r w:rsidR="00FC56D4" w:rsidRPr="00D80D41">
        <w:rPr>
          <w:rFonts w:ascii="ＭＳ 明朝" w:eastAsia="ＭＳ 明朝" w:hAnsi="ＭＳ 明朝"/>
          <w:sz w:val="21"/>
          <w:szCs w:val="21"/>
        </w:rPr>
        <w:t>恣意的な生命の剥奪の記録、調査、防止に関する報告について、その取り組みを説明した。</w:t>
      </w:r>
    </w:p>
    <w:p w14:paraId="12EA885D" w14:textId="6D0FB4EF" w:rsidR="00580A21" w:rsidRPr="00D80D41" w:rsidRDefault="006B26B8" w:rsidP="00D80D41">
      <w:pPr>
        <w:pStyle w:val="SingleTxtG"/>
        <w:ind w:left="426" w:rightChars="141" w:right="282" w:hanging="426"/>
        <w:rPr>
          <w:rFonts w:ascii="ＭＳ 明朝" w:eastAsia="ＭＳ 明朝" w:hAnsi="ＭＳ 明朝"/>
          <w:sz w:val="21"/>
          <w:szCs w:val="21"/>
          <w:lang w:val="en-US"/>
        </w:rPr>
      </w:pPr>
      <w:r w:rsidRPr="00D80D41">
        <w:rPr>
          <w:rFonts w:ascii="ＭＳ 明朝" w:eastAsia="ＭＳ 明朝" w:hAnsi="ＭＳ 明朝"/>
          <w:sz w:val="21"/>
          <w:szCs w:val="21"/>
        </w:rPr>
        <w:t>34</w:t>
      </w:r>
      <w:r w:rsidR="00580A21" w:rsidRPr="00D80D41">
        <w:rPr>
          <w:rFonts w:ascii="ＭＳ 明朝" w:eastAsia="ＭＳ 明朝" w:hAnsi="ＭＳ 明朝"/>
          <w:sz w:val="21"/>
          <w:szCs w:val="21"/>
          <w:lang w:val="en-US"/>
        </w:rPr>
        <w:t>.</w:t>
      </w:r>
      <w:r w:rsidR="00580A21" w:rsidRPr="00D80D41">
        <w:rPr>
          <w:rFonts w:ascii="ＭＳ 明朝" w:eastAsia="ＭＳ 明朝" w:hAnsi="ＭＳ 明朝"/>
          <w:sz w:val="21"/>
          <w:szCs w:val="21"/>
          <w:lang w:val="en-US"/>
        </w:rPr>
        <w:tab/>
      </w:r>
      <w:r w:rsidR="00DF71FB">
        <w:rPr>
          <w:rFonts w:ascii="ＭＳ 明朝" w:eastAsia="ＭＳ 明朝" w:hAnsi="ＭＳ 明朝" w:hint="eastAsia"/>
          <w:sz w:val="21"/>
          <w:szCs w:val="21"/>
          <w:lang w:val="en-US" w:eastAsia="ja-JP"/>
        </w:rPr>
        <w:t>ILO</w:t>
      </w:r>
      <w:r w:rsidR="00580A21" w:rsidRPr="00D80D41">
        <w:rPr>
          <w:rFonts w:ascii="ＭＳ 明朝" w:eastAsia="ＭＳ 明朝" w:hAnsi="ＭＳ 明朝"/>
          <w:sz w:val="21"/>
          <w:szCs w:val="21"/>
          <w:lang w:val="en-US"/>
        </w:rPr>
        <w:t>国際労働基準局（NORMES）の基準適用</w:t>
      </w:r>
      <w:r w:rsidR="00DF71FB">
        <w:rPr>
          <w:rFonts w:ascii="ＭＳ 明朝" w:eastAsia="ＭＳ 明朝" w:hAnsi="ＭＳ 明朝" w:hint="eastAsia"/>
          <w:sz w:val="21"/>
          <w:szCs w:val="21"/>
          <w:lang w:val="en-US" w:eastAsia="ja-JP"/>
        </w:rPr>
        <w:t>課長</w:t>
      </w:r>
      <w:r w:rsidR="00580A21" w:rsidRPr="00D80D41">
        <w:rPr>
          <w:rFonts w:ascii="ＭＳ 明朝" w:eastAsia="ＭＳ 明朝" w:hAnsi="ＭＳ 明朝"/>
          <w:sz w:val="21"/>
          <w:szCs w:val="21"/>
          <w:lang w:val="en-US"/>
        </w:rPr>
        <w:t>である</w:t>
      </w:r>
      <w:r w:rsidR="00580A21" w:rsidRPr="00D80D41">
        <w:rPr>
          <w:rFonts w:ascii="ＭＳ 明朝" w:eastAsia="ＭＳ 明朝" w:hAnsi="ＭＳ 明朝"/>
          <w:b/>
          <w:bCs/>
          <w:sz w:val="21"/>
          <w:szCs w:val="21"/>
          <w:lang w:val="en-US"/>
        </w:rPr>
        <w:t>ホラシオ・グイド</w:t>
      </w:r>
      <w:r w:rsidR="00580A21" w:rsidRPr="00D80D41">
        <w:rPr>
          <w:rFonts w:ascii="ＭＳ 明朝" w:eastAsia="ＭＳ 明朝" w:hAnsi="ＭＳ 明朝"/>
          <w:sz w:val="21"/>
          <w:szCs w:val="21"/>
          <w:lang w:val="en-US"/>
        </w:rPr>
        <w:t>氏は、</w:t>
      </w:r>
      <w:r w:rsidR="008D2D05" w:rsidRPr="00D80D41">
        <w:rPr>
          <w:rFonts w:ascii="ＭＳ 明朝" w:eastAsia="ＭＳ 明朝" w:hAnsi="ＭＳ 明朝"/>
          <w:sz w:val="21"/>
          <w:szCs w:val="21"/>
          <w:lang w:val="en-US"/>
        </w:rPr>
        <w:t>社会保障最低基準条約や障害・老齢・遺族給付条約</w:t>
      </w:r>
      <w:r w:rsidR="00C703F9" w:rsidRPr="00D80D41">
        <w:rPr>
          <w:rFonts w:ascii="ＭＳ 明朝" w:eastAsia="ＭＳ 明朝" w:hAnsi="ＭＳ 明朝"/>
          <w:sz w:val="21"/>
          <w:szCs w:val="21"/>
          <w:lang w:val="en-US"/>
        </w:rPr>
        <w:t>など、</w:t>
      </w:r>
      <w:r w:rsidR="00FC7FF2" w:rsidRPr="00D80D41">
        <w:rPr>
          <w:rFonts w:ascii="ＭＳ 明朝" w:eastAsia="ＭＳ 明朝" w:hAnsi="ＭＳ 明朝"/>
          <w:sz w:val="21"/>
          <w:szCs w:val="21"/>
          <w:lang w:val="en-US"/>
        </w:rPr>
        <w:t>高齢者に係る国際労働基準、ならびにILOの監督システムの</w:t>
      </w:r>
      <w:r w:rsidR="00595698" w:rsidRPr="00D80D41">
        <w:rPr>
          <w:rFonts w:ascii="ＭＳ 明朝" w:eastAsia="ＭＳ 明朝" w:hAnsi="ＭＳ 明朝"/>
          <w:sz w:val="21"/>
          <w:szCs w:val="21"/>
          <w:lang w:val="en-US"/>
        </w:rPr>
        <w:t>機能について</w:t>
      </w:r>
      <w:r w:rsidR="00FC7FF2" w:rsidRPr="00D80D41">
        <w:rPr>
          <w:rFonts w:ascii="ＭＳ 明朝" w:eastAsia="ＭＳ 明朝" w:hAnsi="ＭＳ 明朝"/>
          <w:sz w:val="21"/>
          <w:szCs w:val="21"/>
          <w:lang w:val="en-US"/>
        </w:rPr>
        <w:t>説明した</w:t>
      </w:r>
      <w:r w:rsidR="008D2D05" w:rsidRPr="00D80D41">
        <w:rPr>
          <w:rFonts w:ascii="ＭＳ 明朝" w:eastAsia="ＭＳ 明朝" w:hAnsi="ＭＳ 明朝"/>
          <w:sz w:val="21"/>
          <w:szCs w:val="21"/>
          <w:lang w:val="en-US"/>
        </w:rPr>
        <w:t>。</w:t>
      </w:r>
    </w:p>
    <w:p w14:paraId="4A7E1F7E" w14:textId="0E9D3388" w:rsidR="00580A21" w:rsidRPr="00D80D41" w:rsidRDefault="006B26B8" w:rsidP="00D80D41">
      <w:pPr>
        <w:pStyle w:val="SingleTxtG"/>
        <w:ind w:left="426" w:rightChars="141" w:right="282" w:hanging="426"/>
        <w:rPr>
          <w:rFonts w:ascii="ＭＳ 明朝" w:eastAsia="ＭＳ 明朝" w:hAnsi="ＭＳ 明朝"/>
          <w:sz w:val="21"/>
          <w:szCs w:val="21"/>
          <w:lang w:val="en-US"/>
        </w:rPr>
      </w:pPr>
      <w:r w:rsidRPr="00D80D41">
        <w:rPr>
          <w:rFonts w:ascii="ＭＳ 明朝" w:eastAsia="ＭＳ 明朝" w:hAnsi="ＭＳ 明朝"/>
          <w:sz w:val="21"/>
          <w:szCs w:val="21"/>
          <w:lang w:val="en-US"/>
        </w:rPr>
        <w:t>35</w:t>
      </w:r>
      <w:r w:rsidR="00580A21" w:rsidRPr="00D80D41">
        <w:rPr>
          <w:rFonts w:ascii="ＭＳ 明朝" w:eastAsia="ＭＳ 明朝" w:hAnsi="ＭＳ 明朝"/>
          <w:sz w:val="21"/>
          <w:szCs w:val="21"/>
          <w:lang w:val="en-US"/>
        </w:rPr>
        <w:t>.</w:t>
      </w:r>
      <w:r w:rsidR="00580A21" w:rsidRPr="00D80D41">
        <w:rPr>
          <w:rFonts w:ascii="ＭＳ 明朝" w:eastAsia="ＭＳ 明朝" w:hAnsi="ＭＳ 明朝"/>
          <w:sz w:val="21"/>
          <w:szCs w:val="21"/>
          <w:lang w:val="en-US"/>
        </w:rPr>
        <w:tab/>
        <w:t>国際電気通信連合（ITU</w:t>
      </w:r>
      <w:r w:rsidR="00595698" w:rsidRPr="00D80D41">
        <w:rPr>
          <w:rFonts w:ascii="ＭＳ 明朝" w:eastAsia="ＭＳ 明朝" w:hAnsi="ＭＳ 明朝"/>
          <w:sz w:val="21"/>
          <w:szCs w:val="21"/>
          <w:lang w:val="en-US"/>
        </w:rPr>
        <w:t>）</w:t>
      </w:r>
      <w:r w:rsidR="00580A21" w:rsidRPr="00D80D41">
        <w:rPr>
          <w:rFonts w:ascii="ＭＳ 明朝" w:eastAsia="ＭＳ 明朝" w:hAnsi="ＭＳ 明朝"/>
          <w:sz w:val="21"/>
          <w:szCs w:val="21"/>
          <w:lang w:val="en-US"/>
        </w:rPr>
        <w:t>開発局のデジタル・インクルージョン・サービス責任者である</w:t>
      </w:r>
      <w:r w:rsidR="00580A21" w:rsidRPr="00DF71FB">
        <w:rPr>
          <w:rFonts w:ascii="ＭＳ 明朝" w:eastAsia="ＭＳ 明朝" w:hAnsi="ＭＳ 明朝"/>
          <w:b/>
          <w:bCs/>
          <w:sz w:val="21"/>
          <w:szCs w:val="21"/>
          <w:lang w:val="en-US"/>
        </w:rPr>
        <w:t>ロ</w:t>
      </w:r>
      <w:r w:rsidR="00580A21" w:rsidRPr="00D80D41">
        <w:rPr>
          <w:rFonts w:ascii="ＭＳ 明朝" w:eastAsia="ＭＳ 明朝" w:hAnsi="ＭＳ 明朝"/>
          <w:b/>
          <w:bCs/>
          <w:sz w:val="21"/>
          <w:szCs w:val="21"/>
          <w:lang w:val="en-US"/>
        </w:rPr>
        <w:t>クサーナ・ウィドマー＝イリエスク</w:t>
      </w:r>
      <w:r w:rsidR="00580A21" w:rsidRPr="00D80D41">
        <w:rPr>
          <w:rFonts w:ascii="ＭＳ 明朝" w:eastAsia="ＭＳ 明朝" w:hAnsi="ＭＳ 明朝"/>
          <w:sz w:val="21"/>
          <w:szCs w:val="21"/>
          <w:lang w:val="en-US"/>
        </w:rPr>
        <w:t>氏は</w:t>
      </w:r>
      <w:r w:rsidR="00595698" w:rsidRPr="00D80D41">
        <w:rPr>
          <w:rFonts w:ascii="ＭＳ 明朝" w:eastAsia="ＭＳ 明朝" w:hAnsi="ＭＳ 明朝"/>
          <w:sz w:val="21"/>
          <w:szCs w:val="21"/>
          <w:lang w:val="en-US"/>
        </w:rPr>
        <w:t>、</w:t>
      </w:r>
      <w:r w:rsidR="00C87202" w:rsidRPr="00D80D41">
        <w:rPr>
          <w:rFonts w:ascii="ＭＳ 明朝" w:eastAsia="ＭＳ 明朝" w:hAnsi="ＭＳ 明朝"/>
          <w:sz w:val="21"/>
          <w:szCs w:val="21"/>
          <w:lang w:val="en-US"/>
        </w:rPr>
        <w:t>デジタル技術が高齢者の人権行使に与える影響</w:t>
      </w:r>
      <w:r w:rsidR="003C11BF" w:rsidRPr="00D80D41">
        <w:rPr>
          <w:rFonts w:ascii="ＭＳ 明朝" w:eastAsia="ＭＳ 明朝" w:hAnsi="ＭＳ 明朝"/>
          <w:sz w:val="21"/>
          <w:szCs w:val="21"/>
          <w:lang w:val="en-US"/>
        </w:rPr>
        <w:t>について発表し</w:t>
      </w:r>
      <w:r w:rsidR="0047112B" w:rsidRPr="00D80D41">
        <w:rPr>
          <w:rFonts w:ascii="ＭＳ 明朝" w:eastAsia="ＭＳ 明朝" w:hAnsi="ＭＳ 明朝"/>
          <w:sz w:val="21"/>
          <w:szCs w:val="21"/>
          <w:lang w:val="en-US"/>
        </w:rPr>
        <w:t>、高齢者のデジタル・インクルージョンの要件を概説した。また、同氏は、ITUが作業部会の活動を支援する用意があることを表明した。</w:t>
      </w:r>
    </w:p>
    <w:p w14:paraId="638AF818" w14:textId="2F13FE3A" w:rsidR="00580A21" w:rsidRPr="00D80D41" w:rsidRDefault="006B26B8" w:rsidP="00D80D41">
      <w:pPr>
        <w:pStyle w:val="SingleTxtG"/>
        <w:ind w:left="426" w:rightChars="141" w:right="282" w:hanging="426"/>
        <w:rPr>
          <w:rFonts w:ascii="ＭＳ 明朝" w:eastAsia="ＭＳ 明朝" w:hAnsi="ＭＳ 明朝"/>
          <w:sz w:val="21"/>
          <w:szCs w:val="21"/>
          <w:lang w:val="en-US"/>
        </w:rPr>
      </w:pPr>
      <w:r w:rsidRPr="00D80D41">
        <w:rPr>
          <w:rFonts w:ascii="ＭＳ 明朝" w:eastAsia="ＭＳ 明朝" w:hAnsi="ＭＳ 明朝"/>
          <w:sz w:val="21"/>
          <w:szCs w:val="21"/>
          <w:lang w:val="en-US"/>
        </w:rPr>
        <w:t>36</w:t>
      </w:r>
      <w:r w:rsidR="00580A21" w:rsidRPr="00D80D41">
        <w:rPr>
          <w:rFonts w:ascii="ＭＳ 明朝" w:eastAsia="ＭＳ 明朝" w:hAnsi="ＭＳ 明朝"/>
          <w:sz w:val="21"/>
          <w:szCs w:val="21"/>
          <w:lang w:val="en-US"/>
        </w:rPr>
        <w:t>.</w:t>
      </w:r>
      <w:r w:rsidR="00580A21" w:rsidRPr="00D80D41">
        <w:rPr>
          <w:rFonts w:ascii="ＭＳ 明朝" w:eastAsia="ＭＳ 明朝" w:hAnsi="ＭＳ 明朝"/>
          <w:sz w:val="21"/>
          <w:szCs w:val="21"/>
          <w:lang w:val="en-US"/>
        </w:rPr>
        <w:tab/>
        <w:t>国連難民高等弁務官事務所（UNHCR）国際</w:t>
      </w:r>
      <w:r w:rsidR="00F82A6B">
        <w:rPr>
          <w:rFonts w:ascii="ＭＳ 明朝" w:eastAsia="ＭＳ 明朝" w:hAnsi="ＭＳ 明朝"/>
          <w:sz w:val="21"/>
          <w:szCs w:val="21"/>
          <w:lang w:val="en-US"/>
        </w:rPr>
        <w:t>保障</w:t>
      </w:r>
      <w:r w:rsidR="00580A21" w:rsidRPr="00D80D41">
        <w:rPr>
          <w:rFonts w:ascii="ＭＳ 明朝" w:eastAsia="ＭＳ 明朝" w:hAnsi="ＭＳ 明朝"/>
          <w:sz w:val="21"/>
          <w:szCs w:val="21"/>
          <w:lang w:val="en-US"/>
        </w:rPr>
        <w:t>・解決課の</w:t>
      </w:r>
      <w:r w:rsidR="00580A21" w:rsidRPr="00D80D41">
        <w:rPr>
          <w:rFonts w:ascii="ＭＳ 明朝" w:eastAsia="ＭＳ 明朝" w:hAnsi="ＭＳ 明朝"/>
          <w:b/>
          <w:bCs/>
          <w:sz w:val="21"/>
          <w:szCs w:val="21"/>
          <w:lang w:val="en-US"/>
        </w:rPr>
        <w:t>石原智子</w:t>
      </w:r>
      <w:r w:rsidR="00580A21" w:rsidRPr="00D80D41">
        <w:rPr>
          <w:rFonts w:ascii="ＭＳ 明朝" w:eastAsia="ＭＳ 明朝" w:hAnsi="ＭＳ 明朝"/>
          <w:sz w:val="21"/>
          <w:szCs w:val="21"/>
          <w:lang w:val="en-US"/>
        </w:rPr>
        <w:t>氏は、</w:t>
      </w:r>
      <w:r w:rsidR="001B0DCF" w:rsidRPr="00D80D41">
        <w:rPr>
          <w:rFonts w:ascii="ＭＳ 明朝" w:eastAsia="ＭＳ 明朝" w:hAnsi="ＭＳ 明朝"/>
          <w:sz w:val="21"/>
          <w:szCs w:val="21"/>
          <w:lang w:val="en-US"/>
        </w:rPr>
        <w:t>避難を余儀なくされた状況にある高齢者の</w:t>
      </w:r>
      <w:r w:rsidR="00C54A8B" w:rsidRPr="00D80D41">
        <w:rPr>
          <w:rFonts w:ascii="ＭＳ 明朝" w:eastAsia="ＭＳ 明朝" w:hAnsi="ＭＳ 明朝"/>
          <w:sz w:val="21"/>
          <w:szCs w:val="21"/>
          <w:lang w:val="en-US"/>
        </w:rPr>
        <w:t>視点</w:t>
      </w:r>
      <w:r w:rsidR="001B0DCF" w:rsidRPr="00D80D41">
        <w:rPr>
          <w:rFonts w:ascii="ＭＳ 明朝" w:eastAsia="ＭＳ 明朝" w:hAnsi="ＭＳ 明朝"/>
          <w:sz w:val="21"/>
          <w:szCs w:val="21"/>
          <w:lang w:val="en-US"/>
        </w:rPr>
        <w:t>について共有した</w:t>
      </w:r>
      <w:r w:rsidR="00C973BC" w:rsidRPr="00D80D41">
        <w:rPr>
          <w:rFonts w:ascii="ＭＳ 明朝" w:eastAsia="ＭＳ 明朝" w:hAnsi="ＭＳ 明朝"/>
          <w:sz w:val="21"/>
          <w:szCs w:val="21"/>
          <w:lang w:val="en-US"/>
        </w:rPr>
        <w:t>。同氏の発表は</w:t>
      </w:r>
      <w:r w:rsidR="00580A21" w:rsidRPr="00D80D41">
        <w:rPr>
          <w:rFonts w:ascii="ＭＳ 明朝" w:eastAsia="ＭＳ 明朝" w:hAnsi="ＭＳ 明朝"/>
          <w:sz w:val="21"/>
          <w:szCs w:val="21"/>
          <w:lang w:val="en-US"/>
        </w:rPr>
        <w:t>、</w:t>
      </w:r>
      <w:r w:rsidR="00C54A8B" w:rsidRPr="00D80D41">
        <w:rPr>
          <w:rFonts w:ascii="ＭＳ 明朝" w:eastAsia="ＭＳ 明朝" w:hAnsi="ＭＳ 明朝"/>
          <w:sz w:val="21"/>
          <w:szCs w:val="21"/>
          <w:lang w:val="en-US"/>
        </w:rPr>
        <w:t>強制的に避難を余儀なくされた高齢者および無国籍の高齢者に</w:t>
      </w:r>
      <w:r w:rsidR="00C973BC" w:rsidRPr="00D80D41">
        <w:rPr>
          <w:rFonts w:ascii="ＭＳ 明朝" w:eastAsia="ＭＳ 明朝" w:hAnsi="ＭＳ 明朝"/>
          <w:sz w:val="21"/>
          <w:szCs w:val="21"/>
          <w:lang w:val="en-US"/>
        </w:rPr>
        <w:t>焦点を当て</w:t>
      </w:r>
      <w:r w:rsidR="00C54A8B" w:rsidRPr="00D80D41">
        <w:rPr>
          <w:rFonts w:ascii="ＭＳ 明朝" w:eastAsia="ＭＳ 明朝" w:hAnsi="ＭＳ 明朝"/>
          <w:sz w:val="21"/>
          <w:szCs w:val="21"/>
          <w:lang w:val="en-US"/>
        </w:rPr>
        <w:t>、</w:t>
      </w:r>
      <w:r w:rsidR="00016165" w:rsidRPr="00D80D41">
        <w:rPr>
          <w:rFonts w:ascii="ＭＳ 明朝" w:eastAsia="ＭＳ 明朝" w:hAnsi="ＭＳ 明朝"/>
          <w:sz w:val="21"/>
          <w:szCs w:val="21"/>
          <w:lang w:val="en-US"/>
        </w:rPr>
        <w:t>彼らの具体的なニーズに加え</w:t>
      </w:r>
      <w:r w:rsidR="00C973BC" w:rsidRPr="00D80D41">
        <w:rPr>
          <w:rFonts w:ascii="ＭＳ 明朝" w:eastAsia="ＭＳ 明朝" w:hAnsi="ＭＳ 明朝"/>
          <w:sz w:val="21"/>
          <w:szCs w:val="21"/>
          <w:lang w:val="en-US"/>
        </w:rPr>
        <w:t>、地域社会やレジリエンス、復興への</w:t>
      </w:r>
      <w:r w:rsidR="00CC427C">
        <w:rPr>
          <w:rFonts w:ascii="ＭＳ 明朝" w:eastAsia="ＭＳ 明朝" w:hAnsi="ＭＳ 明朝" w:hint="eastAsia"/>
          <w:sz w:val="21"/>
          <w:szCs w:val="21"/>
          <w:lang w:val="en-US" w:eastAsia="ja-JP"/>
        </w:rPr>
        <w:t>彼らの</w:t>
      </w:r>
      <w:r w:rsidR="00C973BC" w:rsidRPr="00D80D41">
        <w:rPr>
          <w:rFonts w:ascii="ＭＳ 明朝" w:eastAsia="ＭＳ 明朝" w:hAnsi="ＭＳ 明朝"/>
          <w:sz w:val="21"/>
          <w:szCs w:val="21"/>
          <w:lang w:val="en-US"/>
        </w:rPr>
        <w:t>貢献についても</w:t>
      </w:r>
      <w:r w:rsidR="00016165" w:rsidRPr="00D80D41">
        <w:rPr>
          <w:rFonts w:ascii="ＭＳ 明朝" w:eastAsia="ＭＳ 明朝" w:hAnsi="ＭＳ 明朝"/>
          <w:sz w:val="21"/>
          <w:szCs w:val="21"/>
          <w:lang w:val="en-US"/>
        </w:rPr>
        <w:t>強調した</w:t>
      </w:r>
      <w:r w:rsidR="00C973BC" w:rsidRPr="00D80D41">
        <w:rPr>
          <w:rFonts w:ascii="ＭＳ 明朝" w:eastAsia="ＭＳ 明朝" w:hAnsi="ＭＳ 明朝"/>
          <w:sz w:val="21"/>
          <w:szCs w:val="21"/>
          <w:lang w:val="en-US"/>
        </w:rPr>
        <w:t>。</w:t>
      </w:r>
    </w:p>
    <w:p w14:paraId="50D8A64B" w14:textId="3E7E997E" w:rsidR="006C3B03" w:rsidRPr="00D80D41" w:rsidRDefault="006B26B8" w:rsidP="00D80D41">
      <w:pPr>
        <w:pStyle w:val="SingleTxtG"/>
        <w:ind w:left="426" w:rightChars="141" w:right="282" w:hanging="426"/>
        <w:rPr>
          <w:rFonts w:ascii="ＭＳ 明朝" w:eastAsia="ＭＳ 明朝" w:hAnsi="ＭＳ 明朝"/>
          <w:sz w:val="21"/>
          <w:szCs w:val="21"/>
        </w:rPr>
      </w:pPr>
      <w:r w:rsidRPr="00D80D41">
        <w:rPr>
          <w:rFonts w:ascii="ＭＳ 明朝" w:eastAsia="ＭＳ 明朝" w:hAnsi="ＭＳ 明朝"/>
          <w:sz w:val="21"/>
          <w:szCs w:val="21"/>
        </w:rPr>
        <w:t>37</w:t>
      </w:r>
      <w:r w:rsidR="00580A21" w:rsidRPr="00D80D41">
        <w:rPr>
          <w:rFonts w:ascii="ＭＳ 明朝" w:eastAsia="ＭＳ 明朝" w:hAnsi="ＭＳ 明朝"/>
          <w:sz w:val="21"/>
          <w:szCs w:val="21"/>
        </w:rPr>
        <w:t>.</w:t>
      </w:r>
      <w:r w:rsidR="00580A21" w:rsidRPr="00D80D41">
        <w:rPr>
          <w:rFonts w:ascii="ＭＳ 明朝" w:eastAsia="ＭＳ 明朝" w:hAnsi="ＭＳ 明朝"/>
          <w:sz w:val="21"/>
          <w:szCs w:val="21"/>
        </w:rPr>
        <w:tab/>
        <w:t>高齢者</w:t>
      </w:r>
      <w:r w:rsidR="00580A21" w:rsidRPr="00CC427C">
        <w:rPr>
          <w:rFonts w:ascii="ＭＳ 明朝" w:eastAsia="ＭＳ 明朝" w:hAnsi="ＭＳ 明朝"/>
          <w:sz w:val="21"/>
          <w:szCs w:val="21"/>
        </w:rPr>
        <w:t>代表</w:t>
      </w:r>
      <w:r w:rsidR="00CC427C">
        <w:rPr>
          <w:rFonts w:ascii="ＭＳ 明朝" w:eastAsia="ＭＳ 明朝" w:hAnsi="ＭＳ 明朝" w:hint="eastAsia"/>
          <w:sz w:val="21"/>
          <w:szCs w:val="21"/>
          <w:lang w:eastAsia="ja-JP"/>
        </w:rPr>
        <w:t>の一人</w:t>
      </w:r>
      <w:r w:rsidR="00580A21" w:rsidRPr="00CC427C">
        <w:rPr>
          <w:rFonts w:ascii="ＭＳ 明朝" w:eastAsia="ＭＳ 明朝" w:hAnsi="ＭＳ 明朝"/>
          <w:sz w:val="21"/>
          <w:szCs w:val="21"/>
        </w:rPr>
        <w:t>の</w:t>
      </w:r>
      <w:r w:rsidR="00580A21" w:rsidRPr="00D80D41">
        <w:rPr>
          <w:rFonts w:ascii="ＭＳ 明朝" w:eastAsia="ＭＳ 明朝" w:hAnsi="ＭＳ 明朝"/>
          <w:b/>
          <w:bCs/>
          <w:sz w:val="21"/>
          <w:szCs w:val="21"/>
        </w:rPr>
        <w:t>ロージー・ペレイラ</w:t>
      </w:r>
      <w:r w:rsidR="00580A21" w:rsidRPr="00CC427C">
        <w:rPr>
          <w:rFonts w:ascii="ＭＳ 明朝" w:eastAsia="ＭＳ 明朝" w:hAnsi="ＭＳ 明朝"/>
          <w:sz w:val="21"/>
          <w:szCs w:val="21"/>
        </w:rPr>
        <w:t>氏は、</w:t>
      </w:r>
      <w:r w:rsidR="004C1834" w:rsidRPr="00D80D41">
        <w:rPr>
          <w:rFonts w:ascii="ＭＳ 明朝" w:eastAsia="ＭＳ 明朝" w:hAnsi="ＭＳ 明朝"/>
          <w:sz w:val="21"/>
          <w:szCs w:val="21"/>
        </w:rPr>
        <w:t>国連のメカニズムや</w:t>
      </w:r>
      <w:r w:rsidR="0083478E" w:rsidRPr="00D80D41">
        <w:rPr>
          <w:rFonts w:ascii="ＭＳ 明朝" w:eastAsia="ＭＳ 明朝" w:hAnsi="ＭＳ 明朝"/>
          <w:sz w:val="21"/>
          <w:szCs w:val="21"/>
        </w:rPr>
        <w:t>人権プロセスが作業部会の活動をどのように支援できるかについて</w:t>
      </w:r>
      <w:r w:rsidR="00CC427C">
        <w:rPr>
          <w:rFonts w:ascii="ＭＳ 明朝" w:eastAsia="ＭＳ 明朝" w:hAnsi="ＭＳ 明朝" w:hint="eastAsia"/>
          <w:sz w:val="21"/>
          <w:szCs w:val="21"/>
          <w:lang w:eastAsia="ja-JP"/>
        </w:rPr>
        <w:t>意見</w:t>
      </w:r>
      <w:r w:rsidR="0083478E" w:rsidRPr="00D80D41">
        <w:rPr>
          <w:rFonts w:ascii="ＭＳ 明朝" w:eastAsia="ＭＳ 明朝" w:hAnsi="ＭＳ 明朝"/>
          <w:sz w:val="21"/>
          <w:szCs w:val="21"/>
        </w:rPr>
        <w:t>を述べ</w:t>
      </w:r>
      <w:r w:rsidR="004972A1" w:rsidRPr="00D80D41">
        <w:rPr>
          <w:rFonts w:ascii="ＭＳ 明朝" w:eastAsia="ＭＳ 明朝" w:hAnsi="ＭＳ 明朝"/>
          <w:sz w:val="21"/>
          <w:szCs w:val="21"/>
        </w:rPr>
        <w:t>、</w:t>
      </w:r>
      <w:r w:rsidR="006C3B03" w:rsidRPr="00D80D41">
        <w:rPr>
          <w:rFonts w:ascii="ＭＳ 明朝" w:eastAsia="ＭＳ 明朝" w:hAnsi="ＭＳ 明朝"/>
          <w:sz w:val="21"/>
          <w:szCs w:val="21"/>
        </w:rPr>
        <w:t>高齢者に影響を及ぼす問題が十分に報告されておらず、監視も不十分であるか、あるいは間接的にしか対処されていない現状を</w:t>
      </w:r>
      <w:r w:rsidR="004972A1" w:rsidRPr="00D80D41">
        <w:rPr>
          <w:rFonts w:ascii="ＭＳ 明朝" w:eastAsia="ＭＳ 明朝" w:hAnsi="ＭＳ 明朝"/>
          <w:sz w:val="21"/>
          <w:szCs w:val="21"/>
        </w:rPr>
        <w:t>指摘した</w:t>
      </w:r>
      <w:r w:rsidR="006C3B03" w:rsidRPr="00D80D41">
        <w:rPr>
          <w:rFonts w:ascii="ＭＳ 明朝" w:eastAsia="ＭＳ 明朝" w:hAnsi="ＭＳ 明朝"/>
          <w:sz w:val="21"/>
          <w:szCs w:val="21"/>
        </w:rPr>
        <w:t>。</w:t>
      </w:r>
    </w:p>
    <w:p w14:paraId="7CD00CC4" w14:textId="00EA8048" w:rsidR="00E737D6" w:rsidRPr="00D80D41" w:rsidRDefault="006B26B8" w:rsidP="00D80D41">
      <w:pPr>
        <w:pStyle w:val="SingleTxtG"/>
        <w:ind w:left="426" w:rightChars="141" w:right="282" w:hanging="426"/>
        <w:rPr>
          <w:rFonts w:ascii="ＭＳ 明朝" w:eastAsia="ＭＳ 明朝" w:hAnsi="ＭＳ 明朝"/>
          <w:sz w:val="21"/>
          <w:szCs w:val="21"/>
        </w:rPr>
      </w:pPr>
      <w:r w:rsidRPr="00D80D41">
        <w:rPr>
          <w:rFonts w:ascii="ＭＳ 明朝" w:eastAsia="ＭＳ 明朝" w:hAnsi="ＭＳ 明朝"/>
          <w:sz w:val="21"/>
          <w:szCs w:val="21"/>
        </w:rPr>
        <w:t>38</w:t>
      </w:r>
      <w:r w:rsidR="00580A21" w:rsidRPr="00D80D41">
        <w:rPr>
          <w:rFonts w:ascii="ＭＳ 明朝" w:eastAsia="ＭＳ 明朝" w:hAnsi="ＭＳ 明朝"/>
          <w:sz w:val="21"/>
          <w:szCs w:val="21"/>
        </w:rPr>
        <w:t xml:space="preserve">. </w:t>
      </w:r>
      <w:r w:rsidR="00580A21" w:rsidRPr="00D80D41">
        <w:rPr>
          <w:rFonts w:ascii="ＭＳ 明朝" w:eastAsia="ＭＳ 明朝" w:hAnsi="ＭＳ 明朝"/>
          <w:sz w:val="21"/>
          <w:szCs w:val="21"/>
        </w:rPr>
        <w:tab/>
        <w:t>続く対話型討論では</w:t>
      </w:r>
      <w:r w:rsidR="00511509" w:rsidRPr="00D80D41">
        <w:rPr>
          <w:rFonts w:ascii="ＭＳ 明朝" w:eastAsia="ＭＳ 明朝" w:hAnsi="ＭＳ 明朝"/>
          <w:sz w:val="21"/>
          <w:szCs w:val="21"/>
        </w:rPr>
        <w:t>、加盟国およびオブザーバー、国連機関、各国の人権機関、ならびに市民社会および高齢者の代表者が発言した。</w:t>
      </w:r>
      <w:r w:rsidR="00E737D6" w:rsidRPr="00D80D41">
        <w:rPr>
          <w:rFonts w:ascii="ＭＳ 明朝" w:eastAsia="ＭＳ 明朝" w:hAnsi="ＭＳ 明朝"/>
          <w:sz w:val="21"/>
          <w:szCs w:val="21"/>
        </w:rPr>
        <w:t>この討論では、高齢者の保護を強化する上で国連の人権メカニズムが果たす重要な役割が強調された一方で、高齢者が人権を享受することを確保するには、こうした取り組みはまだ不十分であることも指摘された。</w:t>
      </w:r>
    </w:p>
    <w:p w14:paraId="77469B06" w14:textId="162D90C8" w:rsidR="00580A21" w:rsidRPr="00D80D41" w:rsidRDefault="00580A21" w:rsidP="00D80D41">
      <w:pPr>
        <w:pStyle w:val="H1G"/>
        <w:ind w:left="426" w:rightChars="141" w:right="282" w:hanging="426"/>
        <w:rPr>
          <w:rFonts w:ascii="BIZ UDPゴシック" w:eastAsia="BIZ UDPゴシック" w:hAnsi="BIZ UDPゴシック"/>
          <w:sz w:val="21"/>
          <w:szCs w:val="21"/>
        </w:rPr>
      </w:pPr>
      <w:r w:rsidRPr="00D80D41">
        <w:rPr>
          <w:rFonts w:ascii="BIZ UDPゴシック" w:eastAsia="BIZ UDPゴシック" w:hAnsi="BIZ UDPゴシック"/>
          <w:sz w:val="21"/>
          <w:szCs w:val="21"/>
        </w:rPr>
        <w:tab/>
        <w:t>F.</w:t>
      </w:r>
      <w:r w:rsidRPr="00D80D41">
        <w:rPr>
          <w:rFonts w:ascii="BIZ UDPゴシック" w:eastAsia="BIZ UDPゴシック" w:hAnsi="BIZ UDPゴシック"/>
          <w:sz w:val="21"/>
          <w:szCs w:val="21"/>
        </w:rPr>
        <w:tab/>
      </w:r>
      <w:r w:rsidR="00CC427C">
        <w:rPr>
          <w:rFonts w:ascii="BIZ UDPゴシック" w:eastAsia="BIZ UDPゴシック" w:hAnsi="BIZ UDPゴシック" w:hint="eastAsia"/>
          <w:sz w:val="21"/>
          <w:szCs w:val="21"/>
          <w:lang w:eastAsia="ja-JP"/>
        </w:rPr>
        <w:t>スケジュール</w:t>
      </w:r>
    </w:p>
    <w:p w14:paraId="2211E7EA" w14:textId="1C97B207" w:rsidR="00A00652" w:rsidRPr="00D80D41" w:rsidRDefault="006B26B8" w:rsidP="00D80D41">
      <w:pPr>
        <w:pStyle w:val="SingleTxtG"/>
        <w:ind w:left="426" w:rightChars="141" w:right="282" w:hanging="426"/>
        <w:rPr>
          <w:rFonts w:ascii="ＭＳ 明朝" w:eastAsia="ＭＳ 明朝" w:hAnsi="ＭＳ 明朝"/>
          <w:sz w:val="21"/>
          <w:szCs w:val="21"/>
        </w:rPr>
      </w:pPr>
      <w:r w:rsidRPr="00D80D41">
        <w:rPr>
          <w:rFonts w:ascii="ＭＳ 明朝" w:eastAsia="ＭＳ 明朝" w:hAnsi="ＭＳ 明朝"/>
          <w:sz w:val="21"/>
          <w:szCs w:val="21"/>
        </w:rPr>
        <w:t>39</w:t>
      </w:r>
      <w:r w:rsidR="00A00652" w:rsidRPr="00D80D41">
        <w:rPr>
          <w:rFonts w:ascii="ＭＳ 明朝" w:eastAsia="ＭＳ 明朝" w:hAnsi="ＭＳ 明朝"/>
          <w:sz w:val="21"/>
          <w:szCs w:val="21"/>
        </w:rPr>
        <w:t>.</w:t>
      </w:r>
      <w:r w:rsidR="00A00652" w:rsidRPr="00D80D41">
        <w:rPr>
          <w:rFonts w:ascii="ＭＳ 明朝" w:eastAsia="ＭＳ 明朝" w:hAnsi="ＭＳ 明朝"/>
          <w:sz w:val="21"/>
          <w:szCs w:val="21"/>
        </w:rPr>
        <w:tab/>
        <w:t>第8回会合</w:t>
      </w:r>
      <w:r w:rsidR="00CC427C">
        <w:rPr>
          <w:rFonts w:ascii="ＭＳ 明朝" w:eastAsia="ＭＳ 明朝" w:hAnsi="ＭＳ 明朝" w:hint="eastAsia"/>
          <w:sz w:val="21"/>
          <w:szCs w:val="21"/>
          <w:lang w:eastAsia="ja-JP"/>
        </w:rPr>
        <w:t>（17日午前）で</w:t>
      </w:r>
      <w:r w:rsidR="00A00652" w:rsidRPr="00D80D41">
        <w:rPr>
          <w:rFonts w:ascii="ＭＳ 明朝" w:eastAsia="ＭＳ 明朝" w:hAnsi="ＭＳ 明朝"/>
          <w:sz w:val="21"/>
          <w:szCs w:val="21"/>
        </w:rPr>
        <w:t>、作業部会は2026年から2027年の作業のスケジュール</w:t>
      </w:r>
      <w:r w:rsidR="00CC427C">
        <w:rPr>
          <w:rFonts w:ascii="ＭＳ 明朝" w:eastAsia="ＭＳ 明朝" w:hAnsi="ＭＳ 明朝" w:hint="eastAsia"/>
          <w:sz w:val="21"/>
          <w:szCs w:val="21"/>
          <w:lang w:eastAsia="ja-JP"/>
        </w:rPr>
        <w:t>案</w:t>
      </w:r>
      <w:r w:rsidR="00A00652" w:rsidRPr="00D80D41">
        <w:rPr>
          <w:rFonts w:ascii="ＭＳ 明朝" w:eastAsia="ＭＳ 明朝" w:hAnsi="ＭＳ 明朝"/>
          <w:sz w:val="21"/>
          <w:szCs w:val="21"/>
        </w:rPr>
        <w:t>を</w:t>
      </w:r>
      <w:r w:rsidR="008C06F1" w:rsidRPr="00D80D41">
        <w:rPr>
          <w:rFonts w:ascii="ＭＳ 明朝" w:eastAsia="ＭＳ 明朝" w:hAnsi="ＭＳ 明朝"/>
          <w:sz w:val="21"/>
          <w:szCs w:val="21"/>
        </w:rPr>
        <w:t>検討した</w:t>
      </w:r>
      <w:r w:rsidR="004B0C91" w:rsidRPr="00D80D41">
        <w:rPr>
          <w:rFonts w:ascii="ＭＳ 明朝" w:eastAsia="ＭＳ 明朝" w:hAnsi="ＭＳ 明朝"/>
          <w:sz w:val="21"/>
          <w:szCs w:val="21"/>
        </w:rPr>
        <w:t>。</w:t>
      </w:r>
      <w:r w:rsidR="00A81946" w:rsidRPr="00D80D41">
        <w:rPr>
          <w:rFonts w:ascii="ＭＳ 明朝" w:eastAsia="ＭＳ 明朝" w:hAnsi="ＭＳ 明朝"/>
          <w:sz w:val="21"/>
          <w:szCs w:val="21"/>
        </w:rPr>
        <w:t>ジュネーブにあるアルゼンチン国連常駐代表部の</w:t>
      </w:r>
      <w:r w:rsidR="00A81946" w:rsidRPr="00CC427C">
        <w:rPr>
          <w:rFonts w:ascii="ＭＳ 明朝" w:eastAsia="ＭＳ 明朝" w:hAnsi="ＭＳ 明朝"/>
          <w:b/>
          <w:bCs/>
          <w:sz w:val="21"/>
          <w:szCs w:val="21"/>
        </w:rPr>
        <w:t>セバスティアン・コバル</w:t>
      </w:r>
      <w:r w:rsidR="00A81946" w:rsidRPr="00D80D41">
        <w:rPr>
          <w:rFonts w:ascii="ＭＳ 明朝" w:eastAsia="ＭＳ 明朝" w:hAnsi="ＭＳ 明朝"/>
          <w:sz w:val="21"/>
          <w:szCs w:val="21"/>
        </w:rPr>
        <w:t>氏および</w:t>
      </w:r>
      <w:r w:rsidR="00341CDC" w:rsidRPr="00D80D41">
        <w:rPr>
          <w:rFonts w:ascii="ＭＳ 明朝" w:eastAsia="ＭＳ 明朝" w:hAnsi="ＭＳ 明朝"/>
          <w:sz w:val="21"/>
          <w:szCs w:val="21"/>
        </w:rPr>
        <w:t>ジュネーブにあるブラジル国連常駐代表部の</w:t>
      </w:r>
      <w:r w:rsidR="00341CDC" w:rsidRPr="00D80D41">
        <w:rPr>
          <w:rFonts w:ascii="ＭＳ 明朝" w:eastAsia="ＭＳ 明朝" w:hAnsi="ＭＳ 明朝"/>
          <w:b/>
          <w:bCs/>
          <w:sz w:val="21"/>
          <w:szCs w:val="21"/>
        </w:rPr>
        <w:t>アンドレ・シマス・マガリャエス</w:t>
      </w:r>
      <w:r w:rsidR="00341CDC" w:rsidRPr="00CC427C">
        <w:rPr>
          <w:rFonts w:ascii="ＭＳ 明朝" w:eastAsia="ＭＳ 明朝" w:hAnsi="ＭＳ 明朝"/>
          <w:sz w:val="21"/>
          <w:szCs w:val="21"/>
        </w:rPr>
        <w:t>氏が</w:t>
      </w:r>
      <w:r w:rsidR="00A81946" w:rsidRPr="00CC427C">
        <w:rPr>
          <w:rFonts w:ascii="ＭＳ 明朝" w:eastAsia="ＭＳ 明朝" w:hAnsi="ＭＳ 明朝"/>
          <w:sz w:val="21"/>
          <w:szCs w:val="21"/>
        </w:rPr>
        <w:t>、</w:t>
      </w:r>
      <w:r w:rsidR="004B0C91" w:rsidRPr="00D80D41">
        <w:rPr>
          <w:rFonts w:ascii="ＭＳ 明朝" w:eastAsia="ＭＳ 明朝" w:hAnsi="ＭＳ 明朝"/>
          <w:sz w:val="21"/>
          <w:szCs w:val="21"/>
        </w:rPr>
        <w:t>スケジュール</w:t>
      </w:r>
      <w:r w:rsidR="00CC427C">
        <w:rPr>
          <w:rFonts w:ascii="ＭＳ 明朝" w:eastAsia="ＭＳ 明朝" w:hAnsi="ＭＳ 明朝" w:hint="eastAsia"/>
          <w:sz w:val="21"/>
          <w:szCs w:val="21"/>
          <w:lang w:eastAsia="ja-JP"/>
        </w:rPr>
        <w:t>案</w:t>
      </w:r>
      <w:r w:rsidR="004B0C91" w:rsidRPr="00D80D41">
        <w:rPr>
          <w:rFonts w:ascii="ＭＳ 明朝" w:eastAsia="ＭＳ 明朝" w:hAnsi="ＭＳ 明朝"/>
          <w:sz w:val="21"/>
          <w:szCs w:val="21"/>
        </w:rPr>
        <w:t>を紹介した。</w:t>
      </w:r>
    </w:p>
    <w:p w14:paraId="2559D288" w14:textId="78469CBA" w:rsidR="00A00652" w:rsidRPr="00D80D41" w:rsidRDefault="00834E84" w:rsidP="00D80D41">
      <w:pPr>
        <w:pStyle w:val="SingleTxtG"/>
        <w:ind w:left="426" w:rightChars="141" w:right="282" w:hanging="426"/>
        <w:rPr>
          <w:rFonts w:ascii="ＭＳ 明朝" w:eastAsia="ＭＳ 明朝" w:hAnsi="ＭＳ 明朝"/>
          <w:sz w:val="21"/>
          <w:szCs w:val="21"/>
        </w:rPr>
      </w:pPr>
      <w:r w:rsidRPr="00D80D41">
        <w:rPr>
          <w:rFonts w:ascii="ＭＳ 明朝" w:eastAsia="ＭＳ 明朝" w:hAnsi="ＭＳ 明朝"/>
          <w:sz w:val="21"/>
          <w:szCs w:val="21"/>
        </w:rPr>
        <w:t>40</w:t>
      </w:r>
      <w:r w:rsidR="00A00652" w:rsidRPr="00D80D41">
        <w:rPr>
          <w:rFonts w:ascii="ＭＳ 明朝" w:eastAsia="ＭＳ 明朝" w:hAnsi="ＭＳ 明朝"/>
          <w:sz w:val="21"/>
          <w:szCs w:val="21"/>
        </w:rPr>
        <w:t xml:space="preserve">. </w:t>
      </w:r>
      <w:r w:rsidR="00A00652" w:rsidRPr="00D80D41">
        <w:rPr>
          <w:rFonts w:ascii="ＭＳ 明朝" w:eastAsia="ＭＳ 明朝" w:hAnsi="ＭＳ 明朝"/>
          <w:sz w:val="21"/>
          <w:szCs w:val="21"/>
        </w:rPr>
        <w:tab/>
        <w:t>その後の対話型討議では</w:t>
      </w:r>
      <w:r w:rsidR="004B0C91" w:rsidRPr="00D80D41">
        <w:rPr>
          <w:rFonts w:ascii="ＭＳ 明朝" w:eastAsia="ＭＳ 明朝" w:hAnsi="ＭＳ 明朝"/>
          <w:sz w:val="21"/>
          <w:szCs w:val="21"/>
        </w:rPr>
        <w:t>、</w:t>
      </w:r>
      <w:r w:rsidR="00A00652" w:rsidRPr="00D80D41">
        <w:rPr>
          <w:rFonts w:ascii="ＭＳ 明朝" w:eastAsia="ＭＳ 明朝" w:hAnsi="ＭＳ 明朝"/>
          <w:sz w:val="21"/>
          <w:szCs w:val="21"/>
        </w:rPr>
        <w:t>加盟国およびオブザーバー、国連機関、各国の人権機関、市民社会の代表者、および高齢者が発言し</w:t>
      </w:r>
      <w:r w:rsidR="00002ED0" w:rsidRPr="00D80D41">
        <w:rPr>
          <w:rFonts w:ascii="ＭＳ 明朝" w:eastAsia="ＭＳ 明朝" w:hAnsi="ＭＳ 明朝"/>
          <w:sz w:val="21"/>
          <w:szCs w:val="21"/>
        </w:rPr>
        <w:t>、</w:t>
      </w:r>
      <w:r w:rsidR="009572B6" w:rsidRPr="00D80D41">
        <w:rPr>
          <w:rFonts w:ascii="ＭＳ 明朝" w:eastAsia="ＭＳ 明朝" w:hAnsi="ＭＳ 明朝"/>
          <w:sz w:val="21"/>
          <w:szCs w:val="21"/>
        </w:rPr>
        <w:t>スケジュール</w:t>
      </w:r>
      <w:r w:rsidR="00CC427C">
        <w:rPr>
          <w:rFonts w:ascii="ＭＳ 明朝" w:eastAsia="ＭＳ 明朝" w:hAnsi="ＭＳ 明朝" w:hint="eastAsia"/>
          <w:sz w:val="21"/>
          <w:szCs w:val="21"/>
          <w:lang w:eastAsia="ja-JP"/>
        </w:rPr>
        <w:t>案</w:t>
      </w:r>
      <w:r w:rsidR="009572B6" w:rsidRPr="00D80D41">
        <w:rPr>
          <w:rFonts w:ascii="ＭＳ 明朝" w:eastAsia="ＭＳ 明朝" w:hAnsi="ＭＳ 明朝"/>
          <w:sz w:val="21"/>
          <w:szCs w:val="21"/>
        </w:rPr>
        <w:t>について</w:t>
      </w:r>
      <w:r w:rsidR="00002ED0" w:rsidRPr="00D80D41">
        <w:rPr>
          <w:rFonts w:ascii="ＭＳ 明朝" w:eastAsia="ＭＳ 明朝" w:hAnsi="ＭＳ 明朝"/>
          <w:sz w:val="21"/>
          <w:szCs w:val="21"/>
        </w:rPr>
        <w:t>意見や提案を行った</w:t>
      </w:r>
      <w:r w:rsidR="00A00652" w:rsidRPr="00D80D41">
        <w:rPr>
          <w:rFonts w:ascii="ＭＳ 明朝" w:eastAsia="ＭＳ 明朝" w:hAnsi="ＭＳ 明朝"/>
          <w:sz w:val="21"/>
          <w:szCs w:val="21"/>
        </w:rPr>
        <w:t>。</w:t>
      </w:r>
      <w:r w:rsidR="008C06F1" w:rsidRPr="00D80D41">
        <w:rPr>
          <w:rFonts w:ascii="ＭＳ 明朝" w:eastAsia="ＭＳ 明朝" w:hAnsi="ＭＳ 明朝"/>
          <w:sz w:val="21"/>
          <w:szCs w:val="21"/>
        </w:rPr>
        <w:t>この議論では、各代表団や利害関係者に予測可能性を提供し、調整を確保し、作業部会の作業が体系的かつ透明な形で進められるよう</w:t>
      </w:r>
      <w:r w:rsidR="00F0414F" w:rsidRPr="00D80D41">
        <w:rPr>
          <w:rFonts w:ascii="ＭＳ 明朝" w:eastAsia="ＭＳ 明朝" w:hAnsi="ＭＳ 明朝"/>
          <w:sz w:val="21"/>
          <w:szCs w:val="21"/>
        </w:rPr>
        <w:t>、</w:t>
      </w:r>
      <w:r w:rsidR="008C06F1" w:rsidRPr="00D80D41">
        <w:rPr>
          <w:rFonts w:ascii="ＭＳ 明朝" w:eastAsia="ＭＳ 明朝" w:hAnsi="ＭＳ 明朝"/>
          <w:sz w:val="21"/>
          <w:szCs w:val="21"/>
        </w:rPr>
        <w:t>明確かつ現実的なスケジュールに対する</w:t>
      </w:r>
      <w:r w:rsidR="004B0C91" w:rsidRPr="00D80D41">
        <w:rPr>
          <w:rFonts w:ascii="ＭＳ 明朝" w:eastAsia="ＭＳ 明朝" w:hAnsi="ＭＳ 明朝"/>
          <w:sz w:val="21"/>
          <w:szCs w:val="21"/>
        </w:rPr>
        <w:t>幅広い支持が</w:t>
      </w:r>
      <w:r w:rsidR="00F0414F" w:rsidRPr="00D80D41">
        <w:rPr>
          <w:rFonts w:ascii="ＭＳ 明朝" w:eastAsia="ＭＳ 明朝" w:hAnsi="ＭＳ 明朝"/>
          <w:sz w:val="21"/>
          <w:szCs w:val="21"/>
        </w:rPr>
        <w:t>示された一方で、プロセスの進展に応じて調整を行うための一定の柔軟性を</w:t>
      </w:r>
      <w:r w:rsidR="004B0C91" w:rsidRPr="00D80D41">
        <w:rPr>
          <w:rFonts w:ascii="ＭＳ 明朝" w:eastAsia="ＭＳ 明朝" w:hAnsi="ＭＳ 明朝"/>
          <w:sz w:val="21"/>
          <w:szCs w:val="21"/>
        </w:rPr>
        <w:t>維持する必要性も指摘された</w:t>
      </w:r>
      <w:r w:rsidR="00F32922" w:rsidRPr="00D80D41">
        <w:rPr>
          <w:rFonts w:ascii="ＭＳ 明朝" w:eastAsia="ＭＳ 明朝" w:hAnsi="ＭＳ 明朝"/>
          <w:sz w:val="21"/>
          <w:szCs w:val="21"/>
        </w:rPr>
        <w:t xml:space="preserve">。 </w:t>
      </w:r>
    </w:p>
    <w:p w14:paraId="2800D641" w14:textId="59280616" w:rsidR="00A00652" w:rsidRPr="00D80D41" w:rsidRDefault="00A00652" w:rsidP="00D80D41">
      <w:pPr>
        <w:pStyle w:val="HChG"/>
        <w:tabs>
          <w:tab w:val="clear" w:pos="851"/>
          <w:tab w:val="right" w:pos="709"/>
        </w:tabs>
        <w:ind w:left="426" w:rightChars="141" w:right="282" w:hanging="426"/>
        <w:rPr>
          <w:rFonts w:ascii="BIZ UDPゴシック" w:eastAsia="BIZ UDPゴシック" w:hAnsi="BIZ UDPゴシック"/>
          <w:sz w:val="21"/>
          <w:szCs w:val="21"/>
        </w:rPr>
      </w:pPr>
      <w:bookmarkStart w:id="32" w:name="_Toc501112110"/>
      <w:bookmarkStart w:id="33" w:name="_Toc504117864"/>
      <w:r w:rsidRPr="00D80D41">
        <w:rPr>
          <w:rFonts w:ascii="BIZ UDPゴシック" w:eastAsia="BIZ UDPゴシック" w:hAnsi="BIZ UDPゴシック"/>
          <w:sz w:val="21"/>
          <w:szCs w:val="21"/>
        </w:rPr>
        <w:lastRenderedPageBreak/>
        <w:tab/>
        <w:t>V.</w:t>
      </w:r>
      <w:r w:rsidRPr="00D80D41">
        <w:rPr>
          <w:rFonts w:ascii="BIZ UDPゴシック" w:eastAsia="BIZ UDPゴシック" w:hAnsi="BIZ UDPゴシック"/>
          <w:sz w:val="21"/>
          <w:szCs w:val="21"/>
        </w:rPr>
        <w:tab/>
        <w:t>報告書の採択</w:t>
      </w:r>
      <w:bookmarkEnd w:id="32"/>
      <w:bookmarkEnd w:id="33"/>
    </w:p>
    <w:p w14:paraId="7FF09562" w14:textId="587F7A7F" w:rsidR="00030FAA" w:rsidRPr="00D80D41" w:rsidRDefault="00A00652" w:rsidP="00D80D41">
      <w:pPr>
        <w:pStyle w:val="SingleTxtG"/>
        <w:ind w:left="426" w:rightChars="141" w:right="282" w:hanging="426"/>
        <w:rPr>
          <w:rFonts w:ascii="ＭＳ 明朝" w:eastAsia="ＭＳ 明朝" w:hAnsi="ＭＳ 明朝"/>
          <w:b/>
          <w:bCs/>
          <w:sz w:val="21"/>
          <w:szCs w:val="21"/>
        </w:rPr>
      </w:pPr>
      <w:r w:rsidRPr="00D80D41">
        <w:rPr>
          <w:rFonts w:ascii="ＭＳ 明朝" w:eastAsia="ＭＳ 明朝" w:hAnsi="ＭＳ 明朝"/>
          <w:sz w:val="21"/>
          <w:szCs w:val="21"/>
        </w:rPr>
        <w:tab/>
      </w:r>
      <w:r w:rsidRPr="00D80D41">
        <w:rPr>
          <w:rFonts w:ascii="ＭＳ 明朝" w:eastAsia="ＭＳ 明朝" w:hAnsi="ＭＳ 明朝"/>
          <w:b/>
          <w:bCs/>
          <w:sz w:val="21"/>
          <w:szCs w:val="21"/>
        </w:rPr>
        <w:t>2026年7月17日の第8回会合</w:t>
      </w:r>
      <w:r w:rsidR="00102365">
        <w:rPr>
          <w:rFonts w:ascii="ＭＳ 明朝" w:eastAsia="ＭＳ 明朝" w:hAnsi="ＭＳ 明朝" w:hint="eastAsia"/>
          <w:b/>
          <w:bCs/>
          <w:sz w:val="21"/>
          <w:szCs w:val="21"/>
          <w:lang w:eastAsia="ja-JP"/>
        </w:rPr>
        <w:t>（17日午前）</w:t>
      </w:r>
      <w:r w:rsidRPr="00D80D41">
        <w:rPr>
          <w:rFonts w:ascii="ＭＳ 明朝" w:eastAsia="ＭＳ 明朝" w:hAnsi="ＭＳ 明朝"/>
          <w:b/>
          <w:bCs/>
          <w:sz w:val="21"/>
          <w:szCs w:val="21"/>
        </w:rPr>
        <w:t>において、</w:t>
      </w:r>
      <w:r w:rsidR="00F5279D" w:rsidRPr="00D80D41">
        <w:rPr>
          <w:rFonts w:ascii="ＭＳ 明朝" w:eastAsia="ＭＳ 明朝" w:hAnsi="ＭＳ 明朝"/>
          <w:b/>
          <w:bCs/>
          <w:sz w:val="21"/>
          <w:szCs w:val="21"/>
        </w:rPr>
        <w:t>作業部会は</w:t>
      </w:r>
      <w:r w:rsidRPr="00D80D41">
        <w:rPr>
          <w:rFonts w:ascii="ＭＳ 明朝" w:eastAsia="ＭＳ 明朝" w:hAnsi="ＭＳ 明朝"/>
          <w:b/>
          <w:bCs/>
          <w:sz w:val="21"/>
          <w:szCs w:val="21"/>
        </w:rPr>
        <w:t>、</w:t>
      </w:r>
      <w:r w:rsidR="00007171" w:rsidRPr="00D80D41">
        <w:rPr>
          <w:rFonts w:ascii="ＭＳ 明朝" w:eastAsia="ＭＳ 明朝" w:hAnsi="ＭＳ 明朝"/>
          <w:b/>
          <w:bCs/>
          <w:sz w:val="21"/>
          <w:szCs w:val="21"/>
        </w:rPr>
        <w:t>第1回</w:t>
      </w:r>
      <w:r w:rsidR="00102365">
        <w:rPr>
          <w:rFonts w:ascii="ＭＳ 明朝" w:eastAsia="ＭＳ 明朝" w:hAnsi="ＭＳ 明朝" w:hint="eastAsia"/>
          <w:b/>
          <w:bCs/>
          <w:sz w:val="21"/>
          <w:szCs w:val="21"/>
          <w:lang w:eastAsia="ja-JP"/>
        </w:rPr>
        <w:t>会期</w:t>
      </w:r>
      <w:r w:rsidR="00007171" w:rsidRPr="00D80D41">
        <w:rPr>
          <w:rFonts w:ascii="ＭＳ 明朝" w:eastAsia="ＭＳ 明朝" w:hAnsi="ＭＳ 明朝"/>
          <w:b/>
          <w:bCs/>
          <w:sz w:val="21"/>
          <w:szCs w:val="21"/>
        </w:rPr>
        <w:t>の</w:t>
      </w:r>
      <w:r w:rsidR="00136AFA" w:rsidRPr="00D80D41">
        <w:rPr>
          <w:rFonts w:ascii="ＭＳ 明朝" w:eastAsia="ＭＳ 明朝" w:hAnsi="ＭＳ 明朝"/>
          <w:b/>
          <w:bCs/>
          <w:sz w:val="21"/>
          <w:szCs w:val="21"/>
        </w:rPr>
        <w:t>報告を暫定的に採択した。</w:t>
      </w:r>
    </w:p>
    <w:p w14:paraId="0ACB0C81" w14:textId="77777777" w:rsidR="00D80D41" w:rsidRDefault="00D80D41" w:rsidP="00D80D41">
      <w:pPr>
        <w:pStyle w:val="HChG"/>
        <w:ind w:left="426" w:rightChars="141" w:right="282" w:hanging="426"/>
        <w:rPr>
          <w:rFonts w:ascii="ＭＳ 明朝" w:eastAsia="ＭＳ 明朝" w:hAnsi="ＭＳ 明朝"/>
          <w:sz w:val="21"/>
          <w:szCs w:val="21"/>
        </w:rPr>
      </w:pPr>
    </w:p>
    <w:p w14:paraId="0910AE64" w14:textId="741CAAA2" w:rsidR="00580A21" w:rsidRPr="00D80D41" w:rsidRDefault="00580A21" w:rsidP="00D80D41">
      <w:pPr>
        <w:pStyle w:val="HChG"/>
        <w:ind w:left="426" w:rightChars="141" w:right="282" w:hanging="426"/>
        <w:rPr>
          <w:rFonts w:ascii="BIZ UDPゴシック" w:eastAsia="BIZ UDPゴシック" w:hAnsi="BIZ UDPゴシック"/>
          <w:sz w:val="21"/>
          <w:szCs w:val="21"/>
        </w:rPr>
      </w:pPr>
      <w:r w:rsidRPr="00D80D41">
        <w:rPr>
          <w:rFonts w:ascii="BIZ UDPゴシック" w:eastAsia="BIZ UDPゴシック" w:hAnsi="BIZ UDPゴシック"/>
          <w:sz w:val="21"/>
          <w:szCs w:val="21"/>
        </w:rPr>
        <w:tab/>
        <w:t>附属書</w:t>
      </w:r>
    </w:p>
    <w:p w14:paraId="5FFED8D7" w14:textId="54765C73" w:rsidR="00580A21" w:rsidRPr="00D80D41" w:rsidRDefault="00580A21" w:rsidP="00D80D41">
      <w:pPr>
        <w:pStyle w:val="HChG"/>
        <w:ind w:left="426" w:rightChars="141" w:right="282" w:hanging="426"/>
        <w:rPr>
          <w:rFonts w:ascii="BIZ UDPゴシック" w:eastAsia="BIZ UDPゴシック" w:hAnsi="BIZ UDPゴシック"/>
          <w:sz w:val="21"/>
          <w:szCs w:val="21"/>
        </w:rPr>
      </w:pPr>
      <w:r w:rsidRPr="00D80D41">
        <w:rPr>
          <w:rFonts w:ascii="BIZ UDPゴシック" w:eastAsia="BIZ UDPゴシック" w:hAnsi="BIZ UDPゴシック"/>
          <w:sz w:val="21"/>
          <w:szCs w:val="21"/>
        </w:rPr>
        <w:tab/>
      </w:r>
      <w:r w:rsidRPr="00D80D41">
        <w:rPr>
          <w:rFonts w:ascii="BIZ UDPゴシック" w:eastAsia="BIZ UDPゴシック" w:hAnsi="BIZ UDPゴシック"/>
          <w:sz w:val="21"/>
          <w:szCs w:val="21"/>
        </w:rPr>
        <w:tab/>
        <w:t>第1回</w:t>
      </w:r>
      <w:r w:rsidR="00102365">
        <w:rPr>
          <w:rFonts w:ascii="BIZ UDPゴシック" w:eastAsia="BIZ UDPゴシック" w:hAnsi="BIZ UDPゴシック" w:hint="eastAsia"/>
          <w:sz w:val="21"/>
          <w:szCs w:val="21"/>
          <w:lang w:eastAsia="ja-JP"/>
        </w:rPr>
        <w:t>会期</w:t>
      </w:r>
      <w:r w:rsidRPr="00D80D41">
        <w:rPr>
          <w:rFonts w:ascii="BIZ UDPゴシック" w:eastAsia="BIZ UDPゴシック" w:hAnsi="BIZ UDPゴシック"/>
          <w:sz w:val="21"/>
          <w:szCs w:val="21"/>
        </w:rPr>
        <w:t>の参加者リスト</w:t>
      </w:r>
    </w:p>
    <w:p w14:paraId="4ED1A362" w14:textId="77777777" w:rsidR="00580A21" w:rsidRPr="00D80D41" w:rsidRDefault="00580A21" w:rsidP="00D80D41">
      <w:pPr>
        <w:pStyle w:val="H1G"/>
        <w:spacing w:before="0" w:after="120" w:line="240" w:lineRule="atLeast"/>
        <w:ind w:left="426" w:rightChars="141" w:right="282" w:hanging="426"/>
        <w:rPr>
          <w:rFonts w:ascii="BIZ UDPゴシック" w:eastAsia="BIZ UDPゴシック" w:hAnsi="BIZ UDPゴシック"/>
          <w:sz w:val="21"/>
          <w:szCs w:val="21"/>
        </w:rPr>
      </w:pPr>
      <w:bookmarkStart w:id="34" w:name="_Toc471217424"/>
      <w:bookmarkStart w:id="35" w:name="_Toc496373826"/>
      <w:bookmarkStart w:id="36" w:name="_Toc504117867"/>
      <w:r w:rsidRPr="00D80D41">
        <w:rPr>
          <w:rFonts w:ascii="BIZ UDPゴシック" w:eastAsia="BIZ UDPゴシック" w:hAnsi="BIZ UDPゴシック"/>
          <w:sz w:val="21"/>
          <w:szCs w:val="21"/>
        </w:rPr>
        <w:tab/>
      </w:r>
      <w:r w:rsidRPr="00D80D41">
        <w:rPr>
          <w:rFonts w:ascii="BIZ UDPゴシック" w:eastAsia="BIZ UDPゴシック" w:hAnsi="BIZ UDPゴシック"/>
          <w:sz w:val="21"/>
          <w:szCs w:val="21"/>
        </w:rPr>
        <w:tab/>
        <w:t>国連加盟国</w:t>
      </w:r>
      <w:bookmarkEnd w:id="34"/>
      <w:bookmarkEnd w:id="35"/>
      <w:bookmarkEnd w:id="36"/>
    </w:p>
    <w:p w14:paraId="5B75BEB7" w14:textId="327CB47D" w:rsidR="00580A21" w:rsidRPr="00D80D41" w:rsidRDefault="00580A21" w:rsidP="00F82A6B">
      <w:pPr>
        <w:spacing w:after="120"/>
        <w:ind w:rightChars="141" w:right="282"/>
        <w:jc w:val="both"/>
        <w:rPr>
          <w:rFonts w:ascii="ＭＳ 明朝" w:eastAsia="ＭＳ 明朝" w:hAnsi="ＭＳ 明朝"/>
        </w:rPr>
      </w:pPr>
      <w:r w:rsidRPr="00D80D41">
        <w:rPr>
          <w:rFonts w:ascii="ＭＳ 明朝" w:eastAsia="ＭＳ 明朝" w:hAnsi="ＭＳ 明朝"/>
        </w:rPr>
        <w:t>アルジェリア、</w:t>
      </w:r>
      <w:r w:rsidR="0037179D" w:rsidRPr="00D80D41">
        <w:rPr>
          <w:rFonts w:ascii="ＭＳ 明朝" w:eastAsia="ＭＳ 明朝" w:hAnsi="ＭＳ 明朝"/>
        </w:rPr>
        <w:t>アンゴラ、</w:t>
      </w:r>
      <w:r w:rsidR="00EE2866" w:rsidRPr="00D80D41">
        <w:rPr>
          <w:rFonts w:ascii="ＭＳ 明朝" w:eastAsia="ＭＳ 明朝" w:hAnsi="ＭＳ 明朝"/>
        </w:rPr>
        <w:t>アルバニア、</w:t>
      </w:r>
      <w:r w:rsidRPr="00D80D41">
        <w:rPr>
          <w:rFonts w:ascii="ＭＳ 明朝" w:eastAsia="ＭＳ 明朝" w:hAnsi="ＭＳ 明朝"/>
        </w:rPr>
        <w:t>アンドラ、</w:t>
      </w:r>
      <w:r w:rsidR="0066455B" w:rsidRPr="00D80D41">
        <w:rPr>
          <w:rFonts w:ascii="ＭＳ 明朝" w:eastAsia="ＭＳ 明朝" w:hAnsi="ＭＳ 明朝"/>
        </w:rPr>
        <w:t>アルゼンチン、</w:t>
      </w:r>
      <w:r w:rsidRPr="00D80D41">
        <w:rPr>
          <w:rFonts w:ascii="ＭＳ 明朝" w:eastAsia="ＭＳ 明朝" w:hAnsi="ＭＳ 明朝"/>
        </w:rPr>
        <w:t>オーストラリア、オーストリア、</w:t>
      </w:r>
      <w:r w:rsidR="00D778EB" w:rsidRPr="00D80D41">
        <w:rPr>
          <w:rFonts w:ascii="ＭＳ 明朝" w:eastAsia="ＭＳ 明朝" w:hAnsi="ＭＳ 明朝"/>
        </w:rPr>
        <w:t>アゼルバイジャン、</w:t>
      </w:r>
      <w:r w:rsidRPr="00D80D41">
        <w:rPr>
          <w:rFonts w:ascii="ＭＳ 明朝" w:eastAsia="ＭＳ 明朝" w:hAnsi="ＭＳ 明朝"/>
        </w:rPr>
        <w:t>バルバドス、</w:t>
      </w:r>
      <w:r w:rsidR="00DB679C" w:rsidRPr="00D80D41">
        <w:rPr>
          <w:rFonts w:ascii="ＭＳ 明朝" w:eastAsia="ＭＳ 明朝" w:hAnsi="ＭＳ 明朝"/>
        </w:rPr>
        <w:t>ベラルーシ、</w:t>
      </w:r>
      <w:r w:rsidR="00425C82" w:rsidRPr="00D80D41">
        <w:rPr>
          <w:rFonts w:ascii="ＭＳ 明朝" w:eastAsia="ＭＳ 明朝" w:hAnsi="ＭＳ 明朝"/>
        </w:rPr>
        <w:t>ベルギー、</w:t>
      </w:r>
      <w:r w:rsidR="009C1D7E" w:rsidRPr="00D80D41">
        <w:rPr>
          <w:rFonts w:ascii="ＭＳ 明朝" w:eastAsia="ＭＳ 明朝" w:hAnsi="ＭＳ 明朝"/>
        </w:rPr>
        <w:t>ベリーズ、</w:t>
      </w:r>
      <w:r w:rsidRPr="00D80D41">
        <w:rPr>
          <w:rFonts w:ascii="ＭＳ 明朝" w:eastAsia="ＭＳ 明朝" w:hAnsi="ＭＳ 明朝"/>
        </w:rPr>
        <w:t>ブラジル、カーボベルデ、カナダ、</w:t>
      </w:r>
      <w:r w:rsidR="00425C82" w:rsidRPr="00D80D41">
        <w:rPr>
          <w:rFonts w:ascii="ＭＳ 明朝" w:eastAsia="ＭＳ 明朝" w:hAnsi="ＭＳ 明朝"/>
        </w:rPr>
        <w:t>チリ、中国、コロンビア、</w:t>
      </w:r>
      <w:r w:rsidRPr="00D80D41">
        <w:rPr>
          <w:rFonts w:ascii="ＭＳ 明朝" w:eastAsia="ＭＳ 明朝" w:hAnsi="ＭＳ 明朝"/>
        </w:rPr>
        <w:t>コスタリカ、</w:t>
      </w:r>
      <w:r w:rsidR="009C7B02" w:rsidRPr="00D80D41">
        <w:rPr>
          <w:rFonts w:ascii="ＭＳ 明朝" w:eastAsia="ＭＳ 明朝" w:hAnsi="ＭＳ 明朝"/>
        </w:rPr>
        <w:t>クロアチア、</w:t>
      </w:r>
      <w:r w:rsidR="00425C82" w:rsidRPr="00D80D41">
        <w:rPr>
          <w:rFonts w:ascii="ＭＳ 明朝" w:eastAsia="ＭＳ 明朝" w:hAnsi="ＭＳ 明朝"/>
        </w:rPr>
        <w:t>キューバ、</w:t>
      </w:r>
      <w:r w:rsidR="00171CA9" w:rsidRPr="00D80D41">
        <w:rPr>
          <w:rFonts w:ascii="ＭＳ 明朝" w:eastAsia="ＭＳ 明朝" w:hAnsi="ＭＳ 明朝"/>
        </w:rPr>
        <w:t>キプロス、</w:t>
      </w:r>
      <w:r w:rsidRPr="00D80D41">
        <w:rPr>
          <w:rFonts w:ascii="ＭＳ 明朝" w:eastAsia="ＭＳ 明朝" w:hAnsi="ＭＳ 明朝"/>
        </w:rPr>
        <w:t>チェコ</w:t>
      </w:r>
      <w:r w:rsidR="008D0C47" w:rsidRPr="00D80D41">
        <w:rPr>
          <w:rFonts w:ascii="ＭＳ 明朝" w:eastAsia="ＭＳ 明朝" w:hAnsi="ＭＳ 明朝"/>
        </w:rPr>
        <w:t>、ドミニカ共和国、</w:t>
      </w:r>
      <w:r w:rsidRPr="00D80D41">
        <w:rPr>
          <w:rFonts w:ascii="ＭＳ 明朝" w:eastAsia="ＭＳ 明朝" w:hAnsi="ＭＳ 明朝"/>
        </w:rPr>
        <w:t>エクアドル、</w:t>
      </w:r>
      <w:r w:rsidR="00425C82" w:rsidRPr="00D80D41">
        <w:rPr>
          <w:rFonts w:ascii="ＭＳ 明朝" w:eastAsia="ＭＳ 明朝" w:hAnsi="ＭＳ 明朝"/>
        </w:rPr>
        <w:t>エジプト、</w:t>
      </w:r>
      <w:r w:rsidRPr="00D80D41">
        <w:rPr>
          <w:rFonts w:ascii="ＭＳ 明朝" w:eastAsia="ＭＳ 明朝" w:hAnsi="ＭＳ 明朝"/>
        </w:rPr>
        <w:t>フィンランド、フランス</w:t>
      </w:r>
      <w:r w:rsidR="00606D6D" w:rsidRPr="00D80D41">
        <w:rPr>
          <w:rFonts w:ascii="ＭＳ 明朝" w:eastAsia="ＭＳ 明朝" w:hAnsi="ＭＳ 明朝"/>
        </w:rPr>
        <w:t>、ガンビア</w:t>
      </w:r>
      <w:r w:rsidRPr="00D80D41">
        <w:rPr>
          <w:rFonts w:ascii="ＭＳ 明朝" w:eastAsia="ＭＳ 明朝" w:hAnsi="ＭＳ 明朝"/>
        </w:rPr>
        <w:t>、ジョージア、ドイツ、ギリシャ、グアテマラ</w:t>
      </w:r>
      <w:r w:rsidR="00425C82" w:rsidRPr="00D80D41">
        <w:rPr>
          <w:rFonts w:ascii="ＭＳ 明朝" w:eastAsia="ＭＳ 明朝" w:hAnsi="ＭＳ 明朝"/>
        </w:rPr>
        <w:t>、インドネシア、</w:t>
      </w:r>
      <w:r w:rsidR="00FA1F4C" w:rsidRPr="00D80D41">
        <w:rPr>
          <w:rFonts w:ascii="ＭＳ 明朝" w:eastAsia="ＭＳ 明朝" w:hAnsi="ＭＳ 明朝"/>
        </w:rPr>
        <w:t>イラン</w:t>
      </w:r>
      <w:r w:rsidR="00664AF1" w:rsidRPr="00D80D41">
        <w:rPr>
          <w:rFonts w:ascii="ＭＳ 明朝" w:eastAsia="ＭＳ 明朝" w:hAnsi="ＭＳ 明朝"/>
        </w:rPr>
        <w:t>（イスラム共和国）</w:t>
      </w:r>
      <w:r w:rsidR="00FA1F4C" w:rsidRPr="00D80D41">
        <w:rPr>
          <w:rFonts w:ascii="ＭＳ 明朝" w:eastAsia="ＭＳ 明朝" w:hAnsi="ＭＳ 明朝"/>
        </w:rPr>
        <w:t>、</w:t>
      </w:r>
      <w:r w:rsidR="00425C82" w:rsidRPr="00D80D41">
        <w:rPr>
          <w:rFonts w:ascii="ＭＳ 明朝" w:eastAsia="ＭＳ 明朝" w:hAnsi="ＭＳ 明朝"/>
        </w:rPr>
        <w:t>イラク</w:t>
      </w:r>
      <w:r w:rsidRPr="00D80D41">
        <w:rPr>
          <w:rFonts w:ascii="ＭＳ 明朝" w:eastAsia="ＭＳ 明朝" w:hAnsi="ＭＳ 明朝"/>
        </w:rPr>
        <w:t>、アイルランド、イスラエル、イタリア、</w:t>
      </w:r>
      <w:r w:rsidR="00C00FA9" w:rsidRPr="00D80D41">
        <w:rPr>
          <w:rFonts w:ascii="ＭＳ 明朝" w:eastAsia="ＭＳ 明朝" w:hAnsi="ＭＳ 明朝"/>
        </w:rPr>
        <w:t>ジャマイカ、</w:t>
      </w:r>
      <w:r w:rsidRPr="00D80D41">
        <w:rPr>
          <w:rFonts w:ascii="ＭＳ 明朝" w:eastAsia="ＭＳ 明朝" w:hAnsi="ＭＳ 明朝"/>
        </w:rPr>
        <w:t>日本、ヨルダン</w:t>
      </w:r>
      <w:r w:rsidR="00606D6D" w:rsidRPr="00D80D41">
        <w:rPr>
          <w:rFonts w:ascii="ＭＳ 明朝" w:eastAsia="ＭＳ 明朝" w:hAnsi="ＭＳ 明朝"/>
        </w:rPr>
        <w:t>、ケニア</w:t>
      </w:r>
      <w:r w:rsidRPr="00D80D41">
        <w:rPr>
          <w:rFonts w:ascii="ＭＳ 明朝" w:eastAsia="ＭＳ 明朝" w:hAnsi="ＭＳ 明朝"/>
        </w:rPr>
        <w:t>、クウェート、レバノン、レソト、</w:t>
      </w:r>
      <w:r w:rsidR="00425C82" w:rsidRPr="00D80D41">
        <w:rPr>
          <w:rFonts w:ascii="ＭＳ 明朝" w:eastAsia="ＭＳ 明朝" w:hAnsi="ＭＳ 明朝"/>
        </w:rPr>
        <w:t>ルクセンブルク、</w:t>
      </w:r>
      <w:r w:rsidRPr="00D80D41">
        <w:rPr>
          <w:rFonts w:ascii="ＭＳ 明朝" w:eastAsia="ＭＳ 明朝" w:hAnsi="ＭＳ 明朝"/>
        </w:rPr>
        <w:t>マレーシア、</w:t>
      </w:r>
      <w:r w:rsidR="00425C82" w:rsidRPr="00D80D41">
        <w:rPr>
          <w:rFonts w:ascii="ＭＳ 明朝" w:eastAsia="ＭＳ 明朝" w:hAnsi="ＭＳ 明朝"/>
        </w:rPr>
        <w:t>モルディブ、</w:t>
      </w:r>
      <w:r w:rsidRPr="00D80D41">
        <w:rPr>
          <w:rFonts w:ascii="ＭＳ 明朝" w:eastAsia="ＭＳ 明朝" w:hAnsi="ＭＳ 明朝"/>
        </w:rPr>
        <w:t>マルタ、モーリシャス、</w:t>
      </w:r>
      <w:r w:rsidR="00425C82" w:rsidRPr="00D80D41">
        <w:rPr>
          <w:rFonts w:ascii="ＭＳ 明朝" w:eastAsia="ＭＳ 明朝" w:hAnsi="ＭＳ 明朝"/>
        </w:rPr>
        <w:t>メキシコ、</w:t>
      </w:r>
      <w:r w:rsidR="000451C3" w:rsidRPr="00D80D41">
        <w:rPr>
          <w:rFonts w:ascii="ＭＳ 明朝" w:eastAsia="ＭＳ 明朝" w:hAnsi="ＭＳ 明朝"/>
        </w:rPr>
        <w:t>モンテネグロ、</w:t>
      </w:r>
      <w:r w:rsidRPr="00D80D41">
        <w:rPr>
          <w:rFonts w:ascii="ＭＳ 明朝" w:eastAsia="ＭＳ 明朝" w:hAnsi="ＭＳ 明朝"/>
        </w:rPr>
        <w:t>ネパール、ニュージーランド、</w:t>
      </w:r>
      <w:r w:rsidR="00425C82" w:rsidRPr="00D80D41">
        <w:rPr>
          <w:rFonts w:ascii="ＭＳ 明朝" w:eastAsia="ＭＳ 明朝" w:hAnsi="ＭＳ 明朝"/>
        </w:rPr>
        <w:t>ナイジェリア、</w:t>
      </w:r>
      <w:r w:rsidR="00C31FA2" w:rsidRPr="00D80D41">
        <w:rPr>
          <w:rFonts w:ascii="ＭＳ 明朝" w:eastAsia="ＭＳ 明朝" w:hAnsi="ＭＳ 明朝"/>
        </w:rPr>
        <w:t>ナミビア、</w:t>
      </w:r>
      <w:r w:rsidRPr="00D80D41">
        <w:rPr>
          <w:rFonts w:ascii="ＭＳ 明朝" w:eastAsia="ＭＳ 明朝" w:hAnsi="ＭＳ 明朝"/>
        </w:rPr>
        <w:t>ノルウェー、パナマ、</w:t>
      </w:r>
      <w:r w:rsidR="00425C82" w:rsidRPr="00D80D41">
        <w:rPr>
          <w:rFonts w:ascii="ＭＳ 明朝" w:eastAsia="ＭＳ 明朝" w:hAnsi="ＭＳ 明朝"/>
        </w:rPr>
        <w:t>パキスタン、</w:t>
      </w:r>
      <w:r w:rsidRPr="00D80D41">
        <w:rPr>
          <w:rFonts w:ascii="ＭＳ 明朝" w:eastAsia="ＭＳ 明朝" w:hAnsi="ＭＳ 明朝"/>
        </w:rPr>
        <w:t>パラグアイ、</w:t>
      </w:r>
      <w:r w:rsidR="00425C82" w:rsidRPr="00D80D41">
        <w:rPr>
          <w:rFonts w:ascii="ＭＳ 明朝" w:eastAsia="ＭＳ 明朝" w:hAnsi="ＭＳ 明朝"/>
        </w:rPr>
        <w:t>ペルー、</w:t>
      </w:r>
      <w:r w:rsidRPr="00D80D41">
        <w:rPr>
          <w:rFonts w:ascii="ＭＳ 明朝" w:eastAsia="ＭＳ 明朝" w:hAnsi="ＭＳ 明朝"/>
        </w:rPr>
        <w:t>フィリピン、</w:t>
      </w:r>
      <w:r w:rsidR="00D47A12" w:rsidRPr="00D80D41">
        <w:rPr>
          <w:rFonts w:ascii="ＭＳ 明朝" w:eastAsia="ＭＳ 明朝" w:hAnsi="ＭＳ 明朝"/>
        </w:rPr>
        <w:t>ポーランド</w:t>
      </w:r>
      <w:r w:rsidRPr="00D80D41">
        <w:rPr>
          <w:rFonts w:ascii="ＭＳ 明朝" w:eastAsia="ＭＳ 明朝" w:hAnsi="ＭＳ 明朝"/>
        </w:rPr>
        <w:t>、ポルトガル、カタール、</w:t>
      </w:r>
      <w:r w:rsidR="007B0189" w:rsidRPr="00D80D41">
        <w:rPr>
          <w:rFonts w:ascii="ＭＳ 明朝" w:eastAsia="ＭＳ 明朝" w:hAnsi="ＭＳ 明朝"/>
        </w:rPr>
        <w:t>大韓民国、</w:t>
      </w:r>
      <w:r w:rsidR="00425C82" w:rsidRPr="00D80D41">
        <w:rPr>
          <w:rFonts w:ascii="ＭＳ 明朝" w:eastAsia="ＭＳ 明朝" w:hAnsi="ＭＳ 明朝"/>
        </w:rPr>
        <w:t>ロシア連邦、</w:t>
      </w:r>
      <w:r w:rsidR="00522043" w:rsidRPr="00D80D41">
        <w:rPr>
          <w:rFonts w:ascii="ＭＳ 明朝" w:eastAsia="ＭＳ 明朝" w:hAnsi="ＭＳ 明朝"/>
        </w:rPr>
        <w:t>ルワンダ、</w:t>
      </w:r>
      <w:r w:rsidRPr="00D80D41">
        <w:rPr>
          <w:rFonts w:ascii="ＭＳ 明朝" w:eastAsia="ＭＳ 明朝" w:hAnsi="ＭＳ 明朝"/>
        </w:rPr>
        <w:t>サウジアラビア、セルビア、セーシェル、スロベニア、ソマリア、南アフリカ、スペイン、</w:t>
      </w:r>
      <w:r w:rsidR="00C268AD" w:rsidRPr="00D80D41">
        <w:rPr>
          <w:rFonts w:ascii="ＭＳ 明朝" w:eastAsia="ＭＳ 明朝" w:hAnsi="ＭＳ 明朝"/>
        </w:rPr>
        <w:t>スウェーデン</w:t>
      </w:r>
      <w:r w:rsidRPr="00D80D41">
        <w:rPr>
          <w:rFonts w:ascii="ＭＳ 明朝" w:eastAsia="ＭＳ 明朝" w:hAnsi="ＭＳ 明朝"/>
        </w:rPr>
        <w:t>、スイス、タイ、</w:t>
      </w:r>
      <w:r w:rsidR="00AB0D39" w:rsidRPr="00D80D41">
        <w:rPr>
          <w:rFonts w:ascii="ＭＳ 明朝" w:eastAsia="ＭＳ 明朝" w:hAnsi="ＭＳ 明朝"/>
        </w:rPr>
        <w:t>東ティモール</w:t>
      </w:r>
      <w:r w:rsidR="006E18A5" w:rsidRPr="00D80D41">
        <w:rPr>
          <w:rFonts w:ascii="ＭＳ 明朝" w:eastAsia="ＭＳ 明朝" w:hAnsi="ＭＳ 明朝"/>
        </w:rPr>
        <w:t>、トーゴ</w:t>
      </w:r>
      <w:r w:rsidR="006D09ED" w:rsidRPr="00D80D41">
        <w:rPr>
          <w:rFonts w:ascii="ＭＳ 明朝" w:eastAsia="ＭＳ 明朝" w:hAnsi="ＭＳ 明朝"/>
        </w:rPr>
        <w:t>、チュニジア</w:t>
      </w:r>
      <w:r w:rsidR="00AB0D39" w:rsidRPr="00D80D41">
        <w:rPr>
          <w:rFonts w:ascii="ＭＳ 明朝" w:eastAsia="ＭＳ 明朝" w:hAnsi="ＭＳ 明朝"/>
        </w:rPr>
        <w:t>、トルクメニスタン</w:t>
      </w:r>
      <w:r w:rsidRPr="00D80D41">
        <w:rPr>
          <w:rFonts w:ascii="ＭＳ 明朝" w:eastAsia="ＭＳ 明朝" w:hAnsi="ＭＳ 明朝"/>
        </w:rPr>
        <w:t>、トルコ、アラブ首長国連邦、</w:t>
      </w:r>
      <w:r w:rsidR="00E1161B" w:rsidRPr="00D80D41">
        <w:rPr>
          <w:rFonts w:ascii="ＭＳ 明朝" w:eastAsia="ＭＳ 明朝" w:hAnsi="ＭＳ 明朝"/>
        </w:rPr>
        <w:t>グレートブリテンおよび北アイルランド連合王国</w:t>
      </w:r>
      <w:r w:rsidR="00B70E51" w:rsidRPr="00D80D41">
        <w:rPr>
          <w:rFonts w:ascii="ＭＳ 明朝" w:eastAsia="ＭＳ 明朝" w:hAnsi="ＭＳ 明朝"/>
        </w:rPr>
        <w:t>、</w:t>
      </w:r>
      <w:r w:rsidRPr="00D80D41">
        <w:rPr>
          <w:rFonts w:ascii="ＭＳ 明朝" w:eastAsia="ＭＳ 明朝" w:hAnsi="ＭＳ 明朝"/>
        </w:rPr>
        <w:t>アメリカ合衆国、ウルグアイ</w:t>
      </w:r>
      <w:r w:rsidR="009E02D7" w:rsidRPr="00D80D41">
        <w:rPr>
          <w:rFonts w:ascii="ＭＳ 明朝" w:eastAsia="ＭＳ 明朝" w:hAnsi="ＭＳ 明朝"/>
        </w:rPr>
        <w:t>、</w:t>
      </w:r>
      <w:r w:rsidR="007525D0" w:rsidRPr="00D80D41">
        <w:rPr>
          <w:rFonts w:ascii="ＭＳ 明朝" w:eastAsia="ＭＳ 明朝" w:hAnsi="ＭＳ 明朝"/>
        </w:rPr>
        <w:t>ウズベキスタン、</w:t>
      </w:r>
      <w:r w:rsidR="009E02D7" w:rsidRPr="00D80D41">
        <w:rPr>
          <w:rFonts w:ascii="ＭＳ 明朝" w:eastAsia="ＭＳ 明朝" w:hAnsi="ＭＳ 明朝"/>
        </w:rPr>
        <w:t>ベネズエラ</w:t>
      </w:r>
      <w:r w:rsidRPr="00D80D41">
        <w:rPr>
          <w:rFonts w:ascii="ＭＳ 明朝" w:eastAsia="ＭＳ 明朝" w:hAnsi="ＭＳ 明朝"/>
        </w:rPr>
        <w:t>。</w:t>
      </w:r>
    </w:p>
    <w:p w14:paraId="55216FE1" w14:textId="7538CFD6" w:rsidR="005867C0" w:rsidRPr="00D80D41" w:rsidRDefault="005867C0" w:rsidP="00D80D41">
      <w:pPr>
        <w:pStyle w:val="H1G"/>
        <w:ind w:left="426" w:rightChars="141" w:right="282" w:hanging="426"/>
        <w:rPr>
          <w:rFonts w:ascii="BIZ UDPゴシック" w:eastAsia="BIZ UDPゴシック" w:hAnsi="BIZ UDPゴシック"/>
          <w:sz w:val="21"/>
          <w:szCs w:val="21"/>
        </w:rPr>
      </w:pPr>
      <w:r w:rsidRPr="00D80D41">
        <w:rPr>
          <w:rFonts w:ascii="BIZ UDPゴシック" w:eastAsia="BIZ UDPゴシック" w:hAnsi="BIZ UDPゴシック"/>
          <w:sz w:val="21"/>
          <w:szCs w:val="21"/>
        </w:rPr>
        <w:tab/>
      </w:r>
      <w:r w:rsidRPr="00D80D41">
        <w:rPr>
          <w:rFonts w:ascii="BIZ UDPゴシック" w:eastAsia="BIZ UDPゴシック" w:hAnsi="BIZ UDPゴシック"/>
          <w:sz w:val="21"/>
          <w:szCs w:val="21"/>
        </w:rPr>
        <w:tab/>
        <w:t>非加盟国およびその他のオブザーバー</w:t>
      </w:r>
    </w:p>
    <w:p w14:paraId="75578F1C" w14:textId="69F43EEE" w:rsidR="00580A21" w:rsidRPr="00D80D41" w:rsidRDefault="00580A21" w:rsidP="00F82A6B">
      <w:pPr>
        <w:pStyle w:val="SingleTxtG"/>
        <w:ind w:left="0" w:rightChars="141" w:right="282"/>
        <w:rPr>
          <w:rFonts w:ascii="ＭＳ 明朝" w:eastAsia="ＭＳ 明朝" w:hAnsi="ＭＳ 明朝"/>
        </w:rPr>
      </w:pPr>
      <w:r w:rsidRPr="00D80D41">
        <w:rPr>
          <w:rFonts w:ascii="ＭＳ 明朝" w:eastAsia="ＭＳ 明朝" w:hAnsi="ＭＳ 明朝"/>
        </w:rPr>
        <w:t>ローマ教皇庁、</w:t>
      </w:r>
      <w:r w:rsidR="00C268AD" w:rsidRPr="00D80D41">
        <w:rPr>
          <w:rFonts w:ascii="ＭＳ 明朝" w:eastAsia="ＭＳ 明朝" w:hAnsi="ＭＳ 明朝"/>
        </w:rPr>
        <w:t>マルタ騎士団、</w:t>
      </w:r>
      <w:r w:rsidRPr="00D80D41">
        <w:rPr>
          <w:rFonts w:ascii="ＭＳ 明朝" w:eastAsia="ＭＳ 明朝" w:hAnsi="ＭＳ 明朝"/>
        </w:rPr>
        <w:t>パレスチナ国</w:t>
      </w:r>
      <w:r w:rsidR="00EC250C" w:rsidRPr="00D80D41">
        <w:rPr>
          <w:rFonts w:ascii="ＭＳ 明朝" w:eastAsia="ＭＳ 明朝" w:hAnsi="ＭＳ 明朝"/>
        </w:rPr>
        <w:t>。</w:t>
      </w:r>
    </w:p>
    <w:p w14:paraId="3B1A1125" w14:textId="77777777" w:rsidR="00580A21" w:rsidRPr="00D80D41" w:rsidRDefault="00580A21" w:rsidP="00D80D41">
      <w:pPr>
        <w:pStyle w:val="H1G"/>
        <w:ind w:left="426" w:rightChars="141" w:right="282" w:hanging="426"/>
        <w:rPr>
          <w:rFonts w:ascii="BIZ UDPゴシック" w:eastAsia="BIZ UDPゴシック" w:hAnsi="BIZ UDPゴシック"/>
          <w:sz w:val="21"/>
          <w:szCs w:val="21"/>
        </w:rPr>
      </w:pPr>
      <w:bookmarkStart w:id="37" w:name="_Toc471217427"/>
      <w:bookmarkStart w:id="38" w:name="_Toc496373829"/>
      <w:bookmarkStart w:id="39" w:name="_Toc504117870"/>
      <w:r w:rsidRPr="00D80D41">
        <w:rPr>
          <w:rFonts w:ascii="BIZ UDPゴシック" w:eastAsia="BIZ UDPゴシック" w:hAnsi="BIZ UDPゴシック"/>
          <w:sz w:val="21"/>
          <w:szCs w:val="21"/>
        </w:rPr>
        <w:tab/>
      </w:r>
      <w:r w:rsidRPr="00D80D41">
        <w:rPr>
          <w:rFonts w:ascii="BIZ UDPゴシック" w:eastAsia="BIZ UDPゴシック" w:hAnsi="BIZ UDPゴシック"/>
          <w:sz w:val="21"/>
          <w:szCs w:val="21"/>
        </w:rPr>
        <w:tab/>
        <w:t>政府間機関</w:t>
      </w:r>
      <w:bookmarkEnd w:id="37"/>
      <w:bookmarkEnd w:id="38"/>
      <w:bookmarkEnd w:id="39"/>
    </w:p>
    <w:p w14:paraId="72108889" w14:textId="5A1F22F3" w:rsidR="00580A21" w:rsidRPr="00D80D41" w:rsidRDefault="00580A21" w:rsidP="00F82A6B">
      <w:pPr>
        <w:pStyle w:val="H1G"/>
        <w:ind w:left="0" w:rightChars="141" w:right="282" w:hanging="426"/>
        <w:rPr>
          <w:rFonts w:ascii="ＭＳ 明朝" w:eastAsia="ＭＳ 明朝" w:hAnsi="ＭＳ 明朝"/>
          <w:b w:val="0"/>
          <w:sz w:val="20"/>
        </w:rPr>
      </w:pPr>
      <w:r w:rsidRPr="00D80D41">
        <w:rPr>
          <w:rFonts w:ascii="ＭＳ 明朝" w:eastAsia="ＭＳ 明朝" w:hAnsi="ＭＳ 明朝"/>
          <w:b w:val="0"/>
          <w:sz w:val="20"/>
        </w:rPr>
        <w:tab/>
      </w:r>
      <w:r w:rsidRPr="00D80D41">
        <w:rPr>
          <w:rFonts w:ascii="ＭＳ 明朝" w:eastAsia="ＭＳ 明朝" w:hAnsi="ＭＳ 明朝"/>
          <w:b w:val="0"/>
          <w:sz w:val="20"/>
        </w:rPr>
        <w:tab/>
        <w:t>アフリカ連合、湾岸アラブ諸国協力評議会、欧州評議会、欧州経済委員会、</w:t>
      </w:r>
      <w:r w:rsidR="00E92357" w:rsidRPr="00D80D41">
        <w:rPr>
          <w:rFonts w:ascii="ＭＳ 明朝" w:eastAsia="ＭＳ 明朝" w:hAnsi="ＭＳ 明朝"/>
          <w:b w:val="0"/>
          <w:sz w:val="20"/>
        </w:rPr>
        <w:t>欧州連合、</w:t>
      </w:r>
      <w:r w:rsidRPr="00D80D41">
        <w:rPr>
          <w:rFonts w:ascii="ＭＳ 明朝" w:eastAsia="ＭＳ 明朝" w:hAnsi="ＭＳ 明朝"/>
          <w:b w:val="0"/>
          <w:sz w:val="20"/>
        </w:rPr>
        <w:t>国際労働機関、国際電気通信連合、アラブ連盟、イスラム協力機構、国連ジェンダー平等・女性のエンパワーメント機関</w:t>
      </w:r>
      <w:r w:rsidR="00097539" w:rsidRPr="00D80D41">
        <w:rPr>
          <w:rFonts w:ascii="ＭＳ 明朝" w:eastAsia="ＭＳ 明朝" w:hAnsi="ＭＳ 明朝"/>
          <w:b w:val="0"/>
          <w:sz w:val="20"/>
        </w:rPr>
        <w:t>（UNWOMEN）</w:t>
      </w:r>
      <w:r w:rsidRPr="00D80D41">
        <w:rPr>
          <w:rFonts w:ascii="ＭＳ 明朝" w:eastAsia="ＭＳ 明朝" w:hAnsi="ＭＳ 明朝"/>
          <w:b w:val="0"/>
          <w:sz w:val="20"/>
        </w:rPr>
        <w:t>、国連訓練調査研究所</w:t>
      </w:r>
      <w:r w:rsidR="00EC250C" w:rsidRPr="00D80D41">
        <w:rPr>
          <w:rFonts w:ascii="ＭＳ 明朝" w:eastAsia="ＭＳ 明朝" w:hAnsi="ＭＳ 明朝"/>
          <w:b w:val="0"/>
          <w:sz w:val="20"/>
        </w:rPr>
        <w:t>。</w:t>
      </w:r>
    </w:p>
    <w:p w14:paraId="7F52F6A3" w14:textId="77777777" w:rsidR="00580A21" w:rsidRPr="00D80D41" w:rsidRDefault="00580A21" w:rsidP="00D80D41">
      <w:pPr>
        <w:pStyle w:val="H1G"/>
        <w:ind w:left="426" w:rightChars="141" w:right="282" w:hanging="426"/>
        <w:rPr>
          <w:rFonts w:ascii="BIZ UDPゴシック" w:eastAsia="BIZ UDPゴシック" w:hAnsi="BIZ UDPゴシック"/>
          <w:sz w:val="21"/>
          <w:szCs w:val="21"/>
        </w:rPr>
      </w:pPr>
      <w:r w:rsidRPr="00D80D41">
        <w:rPr>
          <w:rFonts w:ascii="BIZ UDPゴシック" w:eastAsia="BIZ UDPゴシック" w:hAnsi="BIZ UDPゴシック"/>
          <w:sz w:val="21"/>
          <w:szCs w:val="21"/>
        </w:rPr>
        <w:tab/>
      </w:r>
      <w:r w:rsidRPr="00D80D41">
        <w:rPr>
          <w:rFonts w:ascii="BIZ UDPゴシック" w:eastAsia="BIZ UDPゴシック" w:hAnsi="BIZ UDPゴシック"/>
          <w:sz w:val="21"/>
          <w:szCs w:val="21"/>
        </w:rPr>
        <w:tab/>
        <w:t>国内人権機関</w:t>
      </w:r>
    </w:p>
    <w:p w14:paraId="19712F6F" w14:textId="3309FE49" w:rsidR="00BA4E4B" w:rsidRPr="00D80D41" w:rsidRDefault="00580A21" w:rsidP="00F82A6B">
      <w:pPr>
        <w:spacing w:after="120"/>
        <w:ind w:rightChars="141" w:right="282"/>
        <w:jc w:val="both"/>
        <w:rPr>
          <w:rFonts w:ascii="ＭＳ 明朝" w:eastAsia="ＭＳ 明朝" w:hAnsi="ＭＳ 明朝"/>
        </w:rPr>
      </w:pPr>
      <w:r w:rsidRPr="00D80D41">
        <w:rPr>
          <w:rFonts w:ascii="ＭＳ 明朝" w:eastAsia="ＭＳ 明朝" w:hAnsi="ＭＳ 明朝"/>
        </w:rPr>
        <w:t>カメルーン人権委員会、フィリピン人権委員会、フィンランド国家人権機関／人権センター、</w:t>
      </w:r>
      <w:r w:rsidR="00660FF2">
        <w:rPr>
          <w:rFonts w:ascii="ＭＳ 明朝" w:eastAsia="ＭＳ 明朝" w:hAnsi="ＭＳ 明朝" w:hint="eastAsia"/>
          <w:lang w:eastAsia="ja-JP"/>
        </w:rPr>
        <w:t>国内人権機関グローバル連合（</w:t>
      </w:r>
      <w:r w:rsidRPr="00D80D41">
        <w:rPr>
          <w:rFonts w:ascii="ＭＳ 明朝" w:eastAsia="ＭＳ 明朝" w:hAnsi="ＭＳ 明朝"/>
        </w:rPr>
        <w:t>GANHRI</w:t>
      </w:r>
      <w:r w:rsidR="00660FF2">
        <w:rPr>
          <w:rFonts w:ascii="ＭＳ 明朝" w:eastAsia="ＭＳ 明朝" w:hAnsi="ＭＳ 明朝" w:hint="eastAsia"/>
          <w:lang w:eastAsia="ja-JP"/>
        </w:rPr>
        <w:t>）</w:t>
      </w:r>
      <w:r w:rsidRPr="00D80D41">
        <w:rPr>
          <w:rFonts w:ascii="ＭＳ 明朝" w:eastAsia="ＭＳ 明朝" w:hAnsi="ＭＳ 明朝"/>
        </w:rPr>
        <w:t>、ドイツ人権研究所、ギリシャ国家人権委員会、スロベニア共和国人権オンブズマン、グアテマラ人権擁護官事務所、ヨルダン国家人権センター、韓国国家人権委員会、ナイジェリア国家人権委員会、タイ国家人権委員会、ポーランド人権委員事務局</w:t>
      </w:r>
      <w:r w:rsidR="00BA4E4B" w:rsidRPr="00D80D41">
        <w:rPr>
          <w:rFonts w:ascii="ＭＳ 明朝" w:eastAsia="ＭＳ 明朝" w:hAnsi="ＭＳ 明朝"/>
        </w:rPr>
        <w:t>、</w:t>
      </w:r>
      <w:r w:rsidRPr="00D80D41">
        <w:rPr>
          <w:rFonts w:ascii="ＭＳ 明朝" w:eastAsia="ＭＳ 明朝" w:hAnsi="ＭＳ 明朝"/>
        </w:rPr>
        <w:t>スウェーデン人権研究所、ウガンダ人権委員会。</w:t>
      </w:r>
    </w:p>
    <w:p w14:paraId="79C0FEAD" w14:textId="7A2B7B2D" w:rsidR="006C7C87" w:rsidRPr="00D80D41" w:rsidRDefault="00580A21" w:rsidP="00D80D41">
      <w:pPr>
        <w:pStyle w:val="H1G"/>
        <w:ind w:left="426" w:rightChars="141" w:right="282" w:hanging="426"/>
        <w:rPr>
          <w:rFonts w:ascii="BIZ UDPゴシック" w:eastAsia="BIZ UDPゴシック" w:hAnsi="BIZ UDPゴシック"/>
          <w:sz w:val="21"/>
          <w:szCs w:val="21"/>
        </w:rPr>
      </w:pPr>
      <w:r w:rsidRPr="00D80D41">
        <w:rPr>
          <w:rFonts w:ascii="BIZ UDPゴシック" w:eastAsia="BIZ UDPゴシック" w:hAnsi="BIZ UDPゴシック"/>
          <w:sz w:val="21"/>
          <w:szCs w:val="21"/>
        </w:rPr>
        <w:tab/>
      </w:r>
      <w:r w:rsidRPr="00D80D41">
        <w:rPr>
          <w:rFonts w:ascii="BIZ UDPゴシック" w:eastAsia="BIZ UDPゴシック" w:hAnsi="BIZ UDPゴシック"/>
          <w:sz w:val="21"/>
          <w:szCs w:val="21"/>
        </w:rPr>
        <w:tab/>
      </w:r>
      <w:r w:rsidR="006C7C87" w:rsidRPr="00D80D41">
        <w:rPr>
          <w:rFonts w:ascii="BIZ UDPゴシック" w:eastAsia="BIZ UDPゴシック" w:hAnsi="BIZ UDPゴシック"/>
          <w:sz w:val="21"/>
          <w:szCs w:val="21"/>
        </w:rPr>
        <w:t>非政府組織およびその他の関連</w:t>
      </w:r>
      <w:r w:rsidR="00660FF2">
        <w:rPr>
          <w:rFonts w:ascii="BIZ UDPゴシック" w:eastAsia="BIZ UDPゴシック" w:hAnsi="BIZ UDPゴシック" w:hint="eastAsia"/>
          <w:sz w:val="21"/>
          <w:szCs w:val="21"/>
          <w:lang w:eastAsia="ja-JP"/>
        </w:rPr>
        <w:t>団体</w:t>
      </w:r>
    </w:p>
    <w:p w14:paraId="3A0C3562" w14:textId="7C6AC3FA" w:rsidR="00580A21" w:rsidRPr="00D80D41" w:rsidRDefault="00580A21" w:rsidP="00F82A6B">
      <w:pPr>
        <w:spacing w:after="120"/>
        <w:ind w:rightChars="141" w:right="282"/>
        <w:jc w:val="both"/>
        <w:rPr>
          <w:rFonts w:ascii="ＭＳ 明朝" w:eastAsia="ＭＳ 明朝" w:hAnsi="ＭＳ 明朝"/>
        </w:rPr>
      </w:pPr>
      <w:r w:rsidRPr="00D80D41">
        <w:rPr>
          <w:rFonts w:ascii="ＭＳ 明朝" w:eastAsia="ＭＳ 明朝" w:hAnsi="ＭＳ 明朝"/>
        </w:rPr>
        <w:t>AARP、アクション・スリランカ、アダマスンレ財団、アフリ・ヘルス・オプトネット協会、AGEプラットフォーム・ヨーロッパ、</w:t>
      </w:r>
      <w:r w:rsidR="006C7C87" w:rsidRPr="00D80D41">
        <w:rPr>
          <w:rFonts w:ascii="ＭＳ 明朝" w:eastAsia="ＭＳ 明朝" w:hAnsi="ＭＳ 明朝"/>
        </w:rPr>
        <w:t>エイジ・ノウブル、</w:t>
      </w:r>
      <w:r w:rsidRPr="00D80D41">
        <w:rPr>
          <w:rFonts w:ascii="ＭＳ 明朝" w:eastAsia="ＭＳ 明朝" w:hAnsi="ＭＳ 明朝"/>
        </w:rPr>
        <w:t>エイジング・ネパール、エイジウェル財団、アライアンス・ディフェンディング・フリーダム、アルツハイマー病国際連合、アムネスティ・インターナショナル、カメルーン高齢者ケア協会（ACAMAGE）、女性の権利と才能協会、調停女性協会、拷問防止協会、農村地域家族・女性協会、人権と持続可能な開発協会、ドイツ高齢者団体連合、子どもの全人的成長と尊厳</w:t>
      </w:r>
      <w:r w:rsidRPr="00D80D41">
        <w:rPr>
          <w:rFonts w:ascii="ＭＳ 明朝" w:eastAsia="ＭＳ 明朝" w:hAnsi="ＭＳ 明朝"/>
        </w:rPr>
        <w:lastRenderedPageBreak/>
        <w:t>のための事務局、グローバル・ノンキリング・センター、国際環境法センター（CIEL）、精神医療利用者</w:t>
      </w:r>
      <w:r w:rsidR="00660FF2">
        <w:rPr>
          <w:rFonts w:ascii="ＭＳ 明朝" w:eastAsia="ＭＳ 明朝" w:hAnsi="ＭＳ 明朝" w:hint="eastAsia"/>
          <w:lang w:eastAsia="ja-JP"/>
        </w:rPr>
        <w:t>・サ</w:t>
      </w:r>
      <w:r w:rsidRPr="00D80D41">
        <w:rPr>
          <w:rFonts w:ascii="ＭＳ 明朝" w:eastAsia="ＭＳ 明朝" w:hAnsi="ＭＳ 明朝"/>
        </w:rPr>
        <w:t>バイバー人権センター、中国万里の長城協会、イタリア労働総同盟、</w:t>
      </w:r>
      <w:r w:rsidR="006C7C87" w:rsidRPr="00D80D41">
        <w:rPr>
          <w:rFonts w:ascii="ＭＳ 明朝" w:eastAsia="ＭＳ 明朝" w:hAnsi="ＭＳ 明朝"/>
        </w:rPr>
        <w:t>ラテンアメリカ老年医学・老年学委員会（COMLAT-IAGG）、スイス高齢者評議会、欧州退職者連盟（FERPA）、</w:t>
      </w:r>
      <w:r w:rsidRPr="00D80D41">
        <w:rPr>
          <w:rFonts w:ascii="ＭＳ 明朝" w:eastAsia="ＭＳ 明朝" w:hAnsi="ＭＳ 明朝"/>
        </w:rPr>
        <w:t>M・チャンドラセカール博士国際財団、ファミリー・アーク・ミッション、グローバル・アクション・オン・エイジング、</w:t>
      </w:r>
      <w:r w:rsidR="006C7C87" w:rsidRPr="00D80D41">
        <w:rPr>
          <w:rFonts w:ascii="ＭＳ 明朝" w:eastAsia="ＭＳ 明朝" w:hAnsi="ＭＳ 明朝"/>
        </w:rPr>
        <w:t>グローバル・ケア・アライアンス、</w:t>
      </w:r>
      <w:r w:rsidRPr="00D80D41">
        <w:rPr>
          <w:rFonts w:ascii="ＭＳ 明朝" w:eastAsia="ＭＳ 明朝" w:hAnsi="ＭＳ 明朝"/>
        </w:rPr>
        <w:t>恵まれない人々の擁護のためのグローバル・フォーラム（GFDLP）、</w:t>
      </w:r>
      <w:r w:rsidR="006C7C87" w:rsidRPr="00D80D41">
        <w:rPr>
          <w:rFonts w:ascii="ＭＳ 明朝" w:eastAsia="ＭＳ 明朝" w:hAnsi="ＭＳ 明朝"/>
        </w:rPr>
        <w:t>草の根資産教育イニシアチブ、</w:t>
      </w:r>
      <w:r w:rsidRPr="00D80D41">
        <w:rPr>
          <w:rFonts w:ascii="ＭＳ 明朝" w:eastAsia="ＭＳ 明朝" w:hAnsi="ＭＳ 明朝"/>
        </w:rPr>
        <w:t>天国文化・世界平和・光の回復、ヘルプエイジ・インターナショナル、ヒューマン・ライツ・ウォッチ、ILGAワールド、インクルージョン・カナダ、国際ホスピス・緩和ケア協会、国際障害同盟、国際高齢化連盟、国際長寿センター・グローバル・アライアンス、国際長寿センター・カナダ、高齢者虐待防止国際ネットワーク、国際労働組合総連合、国連のための国際青年・学生運動、</w:t>
      </w:r>
      <w:r w:rsidR="006C7C87" w:rsidRPr="00D80D41">
        <w:rPr>
          <w:rFonts w:ascii="ＭＳ 明朝" w:eastAsia="ＭＳ 明朝" w:hAnsi="ＭＳ 明朝"/>
        </w:rPr>
        <w:t>日本高齢者活動・研究</w:t>
      </w:r>
      <w:r w:rsidR="00660FF2">
        <w:rPr>
          <w:rFonts w:ascii="ＭＳ 明朝" w:eastAsia="ＭＳ 明朝" w:hAnsi="ＭＳ 明朝" w:hint="eastAsia"/>
          <w:lang w:eastAsia="ja-JP"/>
        </w:rPr>
        <w:t>サポート</w:t>
      </w:r>
      <w:r w:rsidR="006C7C87" w:rsidRPr="00D80D41">
        <w:rPr>
          <w:rFonts w:ascii="ＭＳ 明朝" w:eastAsia="ＭＳ 明朝" w:hAnsi="ＭＳ 明朝"/>
        </w:rPr>
        <w:t>センター、神奈川大学、</w:t>
      </w:r>
      <w:r w:rsidRPr="00D80D41">
        <w:rPr>
          <w:rFonts w:ascii="ＭＳ 明朝" w:eastAsia="ＭＳ 明朝" w:hAnsi="ＭＳ 明朝"/>
        </w:rPr>
        <w:t>メイク・マザーズ・マター、</w:t>
      </w:r>
      <w:r w:rsidR="006C7C87" w:rsidRPr="00D80D41">
        <w:rPr>
          <w:rFonts w:ascii="ＭＳ 明朝" w:eastAsia="ＭＳ 明朝" w:hAnsi="ＭＳ 明朝"/>
        </w:rPr>
        <w:t>マリア・ソレダッド・システルナス・レイエス、</w:t>
      </w:r>
      <w:r w:rsidRPr="00D80D41">
        <w:rPr>
          <w:rFonts w:ascii="ＭＳ 明朝" w:eastAsia="ＭＳ 明朝" w:hAnsi="ＭＳ 明朝"/>
        </w:rPr>
        <w:t>ミッション・トゥ・エルダーリーズ財団、全米コミュニティ・リーガル・センター協会、</w:t>
      </w:r>
      <w:r w:rsidR="006C7C87" w:rsidRPr="00D80D41">
        <w:rPr>
          <w:rFonts w:ascii="ＭＳ 明朝" w:eastAsia="ＭＳ 明朝" w:hAnsi="ＭＳ 明朝"/>
        </w:rPr>
        <w:t>ドイツ全国貧困会議、ウェールズ高齢者担当コミッショナー、</w:t>
      </w:r>
      <w:r w:rsidRPr="00D80D41">
        <w:rPr>
          <w:rFonts w:ascii="ＭＳ 明朝" w:eastAsia="ＭＳ 明朝" w:hAnsi="ＭＳ 明朝"/>
        </w:rPr>
        <w:t>ポピュレーション・レジリエンス・インターナショナル、ウガンダ生物多様性保全推進協会、カタール</w:t>
      </w:r>
      <w:r w:rsidR="00FC2CBA">
        <w:rPr>
          <w:rFonts w:ascii="ＭＳ 明朝" w:eastAsia="ＭＳ 明朝" w:hAnsi="ＭＳ 明朝" w:hint="eastAsia"/>
          <w:lang w:eastAsia="ja-JP"/>
        </w:rPr>
        <w:t>ソーシャルワーク</w:t>
      </w:r>
      <w:r w:rsidRPr="00D80D41">
        <w:rPr>
          <w:rFonts w:ascii="ＭＳ 明朝" w:eastAsia="ＭＳ 明朝" w:hAnsi="ＭＳ 明朝"/>
        </w:rPr>
        <w:t>財団、農村母子保健協会、</w:t>
      </w:r>
      <w:r w:rsidR="006C7C87" w:rsidRPr="00D80D41">
        <w:rPr>
          <w:rFonts w:ascii="ＭＳ 明朝" w:eastAsia="ＭＳ 明朝" w:hAnsi="ＭＳ 明朝"/>
        </w:rPr>
        <w:t>SDGユース・コネクト、セムト高齢者開発協会（SOLPEDA）、</w:t>
      </w:r>
      <w:r w:rsidRPr="00D80D41">
        <w:rPr>
          <w:rFonts w:ascii="ＭＳ 明朝" w:eastAsia="ＭＳ 明朝" w:hAnsi="ＭＳ 明朝"/>
        </w:rPr>
        <w:t>ソロプチミスト・インターナショナル</w:t>
      </w:r>
      <w:r w:rsidR="006C7C87" w:rsidRPr="00D80D41">
        <w:rPr>
          <w:rFonts w:ascii="ＭＳ 明朝" w:eastAsia="ＭＳ 明朝" w:hAnsi="ＭＳ 明朝"/>
        </w:rPr>
        <w:t>、ハイファ大学、ワシントン大学、パキスタン・ユース・フォー・ヒューマンライツ。</w:t>
      </w:r>
    </w:p>
    <w:p w14:paraId="22252066" w14:textId="77777777" w:rsidR="00580A21" w:rsidRPr="00D80D41" w:rsidRDefault="00580A21" w:rsidP="00F82A6B">
      <w:pPr>
        <w:spacing w:before="240"/>
        <w:ind w:rightChars="141" w:right="282"/>
        <w:jc w:val="center"/>
        <w:rPr>
          <w:rFonts w:ascii="ＭＳ 明朝" w:eastAsia="ＭＳ 明朝" w:hAnsi="ＭＳ 明朝"/>
          <w:u w:val="single"/>
        </w:rPr>
      </w:pPr>
      <w:r w:rsidRPr="00D80D41">
        <w:rPr>
          <w:rFonts w:ascii="ＭＳ 明朝" w:eastAsia="ＭＳ 明朝" w:hAnsi="ＭＳ 明朝"/>
          <w:u w:val="single"/>
        </w:rPr>
        <w:tab/>
      </w:r>
      <w:r w:rsidRPr="00D80D41">
        <w:rPr>
          <w:rFonts w:ascii="ＭＳ 明朝" w:eastAsia="ＭＳ 明朝" w:hAnsi="ＭＳ 明朝"/>
          <w:u w:val="single"/>
        </w:rPr>
        <w:tab/>
      </w:r>
      <w:r w:rsidRPr="00D80D41">
        <w:rPr>
          <w:rFonts w:ascii="ＭＳ 明朝" w:eastAsia="ＭＳ 明朝" w:hAnsi="ＭＳ 明朝"/>
          <w:u w:val="single"/>
        </w:rPr>
        <w:tab/>
      </w:r>
    </w:p>
    <w:p w14:paraId="61AEE39A" w14:textId="7C7B69CC" w:rsidR="006746A4" w:rsidRPr="00D80D41" w:rsidRDefault="00436071" w:rsidP="00436071">
      <w:pPr>
        <w:spacing w:before="240"/>
        <w:ind w:left="426" w:rightChars="141" w:right="282" w:hanging="426"/>
        <w:jc w:val="right"/>
        <w:rPr>
          <w:rFonts w:ascii="ＭＳ 明朝" w:eastAsia="ＭＳ 明朝" w:hAnsi="ＭＳ 明朝" w:hint="eastAsia"/>
          <w:sz w:val="21"/>
          <w:szCs w:val="21"/>
          <w:u w:val="single"/>
          <w:lang w:eastAsia="ja-JP"/>
        </w:rPr>
      </w:pPr>
      <w:r>
        <w:rPr>
          <w:rFonts w:ascii="ＭＳ 明朝" w:eastAsia="ＭＳ 明朝" w:hAnsi="ＭＳ 明朝" w:hint="eastAsia"/>
          <w:sz w:val="21"/>
          <w:szCs w:val="21"/>
          <w:u w:val="single"/>
          <w:lang w:eastAsia="ja-JP"/>
        </w:rPr>
        <w:t>（翻訳：佐藤久夫、　　　）</w:t>
      </w:r>
    </w:p>
    <w:sectPr w:rsidR="006746A4" w:rsidRPr="00D80D41" w:rsidSect="00CA1B04">
      <w:headerReference w:type="default" r:id="rId11"/>
      <w:footerReference w:type="even" r:id="rId12"/>
      <w:footerReference w:type="default" r:id="rId13"/>
      <w:headerReference w:type="first" r:id="rId14"/>
      <w:footerReference w:type="first" r:id="rId15"/>
      <w:endnotePr>
        <w:numFmt w:val="decimal"/>
      </w:endnotePr>
      <w:pgSz w:w="11907" w:h="16840" w:code="9"/>
      <w:pgMar w:top="1417" w:right="1134" w:bottom="1134" w:left="1134" w:header="850"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8CEEF" w14:textId="77777777" w:rsidR="00077773" w:rsidRPr="00C47B2E" w:rsidRDefault="00077773" w:rsidP="00C47B2E">
      <w:pPr>
        <w:pStyle w:val="a5"/>
      </w:pPr>
    </w:p>
  </w:endnote>
  <w:endnote w:type="continuationSeparator" w:id="0">
    <w:p w14:paraId="28C1AC78" w14:textId="77777777" w:rsidR="00077773" w:rsidRPr="00C47B2E" w:rsidRDefault="00077773" w:rsidP="00C47B2E">
      <w:pPr>
        <w:pStyle w:val="a5"/>
      </w:pPr>
    </w:p>
  </w:endnote>
  <w:endnote w:type="continuationNotice" w:id="1">
    <w:p w14:paraId="55772979" w14:textId="77777777" w:rsidR="00077773" w:rsidRPr="00C47B2E" w:rsidRDefault="00077773" w:rsidP="00C47B2E">
      <w:pPr>
        <w:pStyle w:val="a5"/>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IZ UDPゴシック">
    <w:panose1 w:val="020B0400000000000000"/>
    <w:charset w:val="80"/>
    <w:family w:val="modern"/>
    <w:pitch w:val="variable"/>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47A34" w14:textId="0D45AE4D" w:rsidR="00B63F12" w:rsidRDefault="00B63F12" w:rsidP="00B63F12">
    <w:pPr>
      <w:pStyle w:val="a5"/>
      <w:tabs>
        <w:tab w:val="right" w:pos="9638"/>
      </w:tabs>
    </w:pPr>
    <w:r w:rsidRPr="00B63F12">
      <w:rPr>
        <w:b/>
        <w:bCs/>
        <w:sz w:val="18"/>
      </w:rPr>
      <w:fldChar w:fldCharType="begin"/>
    </w:r>
    <w:r w:rsidRPr="00B63F12">
      <w:rPr>
        <w:b/>
        <w:bCs/>
        <w:sz w:val="18"/>
      </w:rPr>
      <w:instrText xml:space="preserve"> PAGE  \* MERGEFORMAT </w:instrText>
    </w:r>
    <w:r w:rsidRPr="00B63F12">
      <w:rPr>
        <w:b/>
        <w:bCs/>
        <w:sz w:val="18"/>
      </w:rPr>
      <w:fldChar w:fldCharType="separate"/>
    </w:r>
    <w:r w:rsidRPr="00B63F12">
      <w:rPr>
        <w:b/>
        <w:bCs/>
        <w:noProof/>
        <w:sz w:val="18"/>
      </w:rPr>
      <w:t>2</w:t>
    </w:r>
    <w:r w:rsidRPr="00B63F12">
      <w:rPr>
        <w:b/>
        <w:bCs/>
        <w:sz w:val="18"/>
      </w:rPr>
      <w:fldChar w:fldCharType="end"/>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8529808"/>
      <w:docPartObj>
        <w:docPartGallery w:val="Page Numbers (Bottom of Page)"/>
        <w:docPartUnique/>
      </w:docPartObj>
    </w:sdtPr>
    <w:sdtContent>
      <w:p w14:paraId="75946F6D" w14:textId="71B7CAC9" w:rsidR="008B33D2" w:rsidRDefault="008B33D2">
        <w:pPr>
          <w:pStyle w:val="a5"/>
        </w:pPr>
        <w:r>
          <w:fldChar w:fldCharType="begin"/>
        </w:r>
        <w:r>
          <w:instrText>PAGE   \* MERGEFORMAT</w:instrText>
        </w:r>
        <w:r>
          <w:fldChar w:fldCharType="separate"/>
        </w:r>
        <w:r>
          <w:rPr>
            <w:lang w:val="ja-JP" w:eastAsia="ja-JP"/>
          </w:rPr>
          <w:t>2</w:t>
        </w:r>
        <w:r>
          <w:fldChar w:fldCharType="end"/>
        </w:r>
      </w:p>
    </w:sdtContent>
  </w:sdt>
  <w:p w14:paraId="341E94E7" w14:textId="5FF47A72" w:rsidR="00B63F12" w:rsidRDefault="00B63F12" w:rsidP="00B63F12">
    <w:pPr>
      <w:pStyle w:val="a5"/>
      <w:tabs>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1542E" w14:textId="017B0D2E" w:rsidR="00B63F12" w:rsidRDefault="00B63F12">
    <w:pPr>
      <w:pStyle w:val="a5"/>
      <w:rPr>
        <w:sz w:val="20"/>
      </w:rPr>
    </w:pPr>
  </w:p>
  <w:p w14:paraId="4F476311" w14:textId="1400AC2F" w:rsidR="00B63F12" w:rsidRPr="00B63F12" w:rsidRDefault="00B63F12" w:rsidP="00B63F12">
    <w:pPr>
      <w:pStyle w:val="a5"/>
      <w:tabs>
        <w:tab w:val="right" w:pos="7370"/>
      </w:tabs>
      <w:kinsoku/>
      <w:overflowPunct/>
      <w:autoSpaceDE/>
      <w:autoSpaceDN/>
      <w:adjustRightInd/>
      <w:snapToGrid/>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6A552" w14:textId="77777777" w:rsidR="00077773" w:rsidRPr="00C47B2E" w:rsidRDefault="00077773" w:rsidP="00C47B2E">
      <w:pPr>
        <w:tabs>
          <w:tab w:val="right" w:pos="2155"/>
        </w:tabs>
        <w:spacing w:after="80" w:line="240" w:lineRule="auto"/>
        <w:ind w:left="680"/>
      </w:pPr>
      <w:r>
        <w:rPr>
          <w:u w:val="single"/>
        </w:rPr>
        <w:tab/>
      </w:r>
    </w:p>
  </w:footnote>
  <w:footnote w:type="continuationSeparator" w:id="0">
    <w:p w14:paraId="442AC861" w14:textId="77777777" w:rsidR="00077773" w:rsidRPr="00C47B2E" w:rsidRDefault="00077773" w:rsidP="005E716E">
      <w:pPr>
        <w:tabs>
          <w:tab w:val="right" w:pos="2155"/>
        </w:tabs>
        <w:spacing w:after="80" w:line="240" w:lineRule="auto"/>
        <w:ind w:left="680"/>
      </w:pPr>
      <w:r>
        <w:rPr>
          <w:u w:val="single"/>
        </w:rPr>
        <w:tab/>
      </w:r>
    </w:p>
  </w:footnote>
  <w:footnote w:type="continuationNotice" w:id="1">
    <w:p w14:paraId="57BA5286" w14:textId="77777777" w:rsidR="00077773" w:rsidRPr="00C47B2E" w:rsidRDefault="00077773" w:rsidP="00C47B2E">
      <w:pPr>
        <w:pStyle w:val="a5"/>
      </w:pPr>
    </w:p>
  </w:footnote>
  <w:footnote w:id="2">
    <w:p w14:paraId="5DD98DCC" w14:textId="6DD3E42B" w:rsidR="006746A4" w:rsidRPr="00AB7F72" w:rsidRDefault="006746A4" w:rsidP="00D80D41">
      <w:pPr>
        <w:pStyle w:val="a8"/>
        <w:tabs>
          <w:tab w:val="clear" w:pos="1021"/>
          <w:tab w:val="right" w:pos="426"/>
        </w:tabs>
        <w:ind w:left="567"/>
        <w:rPr>
          <w:lang w:val="en-US"/>
        </w:rPr>
      </w:pPr>
      <w:r w:rsidRPr="008B20B7">
        <w:tab/>
      </w:r>
      <w:r w:rsidRPr="00E8660E">
        <w:rPr>
          <w:rStyle w:val="ac"/>
        </w:rPr>
        <w:footnoteRef/>
      </w:r>
      <w:r w:rsidRPr="00AB7F72">
        <w:rPr>
          <w:lang w:val="en-US"/>
        </w:rPr>
        <w:tab/>
      </w:r>
      <w:r>
        <w:rPr>
          <w:lang w:val="en-US"/>
        </w:rPr>
        <w:t>関連するすべての文書は</w:t>
      </w:r>
      <w:r>
        <w:t>、</w:t>
      </w:r>
      <w:r w:rsidRPr="000B2FEA">
        <w:t>作業部会のウェブサイト</w:t>
      </w:r>
      <w:r>
        <w:t>（</w:t>
      </w:r>
      <w:hyperlink r:id="rId1" w:history="1">
        <w:r w:rsidR="00E1040F" w:rsidRPr="00D118AE">
          <w:rPr>
            <w:rStyle w:val="af1"/>
            <w:lang w:val="en-US"/>
          </w:rPr>
          <w:t>https://www.ohchr.org/en/events/events/2026/1st-session-intergovernmental-working-group-older-persons-13-17-july-2026</w:t>
        </w:r>
      </w:hyperlink>
      <w:r w:rsidRPr="00AB7F72">
        <w:rPr>
          <w:lang w:val="en-US"/>
        </w:rPr>
        <w:t>）</w:t>
      </w:r>
      <w:r w:rsidRPr="000B2FEA">
        <w:t>で公開されてい</w:t>
      </w:r>
      <w:r w:rsidR="00084AAF">
        <w:rPr>
          <w:rFonts w:ascii="ＭＳ 明朝" w:eastAsia="ＭＳ 明朝" w:hAnsi="ＭＳ 明朝" w:cs="ＭＳ 明朝" w:hint="eastAsia"/>
          <w:lang w:eastAsia="ja-JP"/>
        </w:rPr>
        <w:t>る</w:t>
      </w:r>
      <w:r w:rsidRPr="00AB7F72">
        <w:rPr>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38985" w14:textId="64DC6040" w:rsidR="00B63F12" w:rsidRDefault="00B63F12" w:rsidP="00B63F12">
    <w:pPr>
      <w:pStyle w:val="a3"/>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85470" w14:textId="302AC8B8" w:rsidR="00752320" w:rsidRDefault="00A2153A">
    <w:pPr>
      <w:pStyle w:val="a3"/>
    </w:pPr>
    <w:r>
      <w:t>コメント用未編集版</w:t>
    </w:r>
    <w:r w:rsidR="0075232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34EEA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B0844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D5003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4CBC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4A6243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9AED4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A9AA6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1AE6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45C69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B0402C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D2660"/>
    <w:multiLevelType w:val="hybridMultilevel"/>
    <w:tmpl w:val="F7D4105C"/>
    <w:lvl w:ilvl="0" w:tplc="0164CBD6">
      <w:numFmt w:val="bullet"/>
      <w:lvlText w:val="-"/>
      <w:lvlJc w:val="left"/>
      <w:pPr>
        <w:ind w:left="2421" w:hanging="360"/>
      </w:pPr>
      <w:rPr>
        <w:rFonts w:ascii="Aptos" w:eastAsiaTheme="minorEastAsia" w:hAnsi="Aptos" w:cstheme="minorBidi" w:hint="default"/>
      </w:rPr>
    </w:lvl>
    <w:lvl w:ilvl="1" w:tplc="FFFFFFFF" w:tentative="1">
      <w:start w:val="1"/>
      <w:numFmt w:val="lowerLetter"/>
      <w:lvlText w:val="%2."/>
      <w:lvlJc w:val="left"/>
      <w:pPr>
        <w:ind w:left="3141" w:hanging="360"/>
      </w:pPr>
    </w:lvl>
    <w:lvl w:ilvl="2" w:tplc="FFFFFFFF" w:tentative="1">
      <w:start w:val="1"/>
      <w:numFmt w:val="lowerRoman"/>
      <w:lvlText w:val="%3."/>
      <w:lvlJc w:val="right"/>
      <w:pPr>
        <w:ind w:left="3861" w:hanging="180"/>
      </w:pPr>
    </w:lvl>
    <w:lvl w:ilvl="3" w:tplc="FFFFFFFF" w:tentative="1">
      <w:start w:val="1"/>
      <w:numFmt w:val="decimal"/>
      <w:lvlText w:val="%4."/>
      <w:lvlJc w:val="left"/>
      <w:pPr>
        <w:ind w:left="4581" w:hanging="360"/>
      </w:pPr>
    </w:lvl>
    <w:lvl w:ilvl="4" w:tplc="FFFFFFFF" w:tentative="1">
      <w:start w:val="1"/>
      <w:numFmt w:val="lowerLetter"/>
      <w:lvlText w:val="%5."/>
      <w:lvlJc w:val="left"/>
      <w:pPr>
        <w:ind w:left="5301" w:hanging="360"/>
      </w:pPr>
    </w:lvl>
    <w:lvl w:ilvl="5" w:tplc="FFFFFFFF" w:tentative="1">
      <w:start w:val="1"/>
      <w:numFmt w:val="lowerRoman"/>
      <w:lvlText w:val="%6."/>
      <w:lvlJc w:val="right"/>
      <w:pPr>
        <w:ind w:left="6021" w:hanging="180"/>
      </w:pPr>
    </w:lvl>
    <w:lvl w:ilvl="6" w:tplc="FFFFFFFF" w:tentative="1">
      <w:start w:val="1"/>
      <w:numFmt w:val="decimal"/>
      <w:lvlText w:val="%7."/>
      <w:lvlJc w:val="left"/>
      <w:pPr>
        <w:ind w:left="6741" w:hanging="360"/>
      </w:pPr>
    </w:lvl>
    <w:lvl w:ilvl="7" w:tplc="FFFFFFFF" w:tentative="1">
      <w:start w:val="1"/>
      <w:numFmt w:val="lowerLetter"/>
      <w:lvlText w:val="%8."/>
      <w:lvlJc w:val="left"/>
      <w:pPr>
        <w:ind w:left="7461" w:hanging="360"/>
      </w:pPr>
    </w:lvl>
    <w:lvl w:ilvl="8" w:tplc="FFFFFFFF" w:tentative="1">
      <w:start w:val="1"/>
      <w:numFmt w:val="lowerRoman"/>
      <w:lvlText w:val="%9."/>
      <w:lvlJc w:val="right"/>
      <w:pPr>
        <w:ind w:left="8181" w:hanging="180"/>
      </w:pPr>
    </w:lvl>
  </w:abstractNum>
  <w:abstractNum w:abstractNumId="11" w15:restartNumberingAfterBreak="0">
    <w:nsid w:val="010C49F8"/>
    <w:multiLevelType w:val="hybridMultilevel"/>
    <w:tmpl w:val="FFD08D26"/>
    <w:lvl w:ilvl="0" w:tplc="2FB47626">
      <w:start w:val="1"/>
      <w:numFmt w:val="decimal"/>
      <w:pStyle w:val="ParaNoG"/>
      <w:lvlText w:val="%1."/>
      <w:lvlJc w:val="left"/>
      <w:pPr>
        <w:tabs>
          <w:tab w:val="num" w:pos="0"/>
        </w:tabs>
        <w:ind w:left="1134" w:firstLine="0"/>
      </w:pPr>
      <w:rPr>
        <w:rFonts w:ascii="Times New Roman" w:hAnsi="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3F2036B"/>
    <w:multiLevelType w:val="hybridMultilevel"/>
    <w:tmpl w:val="B22E0BFA"/>
    <w:lvl w:ilvl="0" w:tplc="9008FA9E">
      <w:start w:val="1"/>
      <w:numFmt w:val="bullet"/>
      <w:pStyle w:val="Bullet1G"/>
      <w:lvlText w:val="•"/>
      <w:lvlJc w:val="left"/>
      <w:pPr>
        <w:tabs>
          <w:tab w:val="num" w:pos="1701"/>
        </w:tabs>
        <w:ind w:left="1701" w:hanging="170"/>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4FA2C1A"/>
    <w:multiLevelType w:val="hybridMultilevel"/>
    <w:tmpl w:val="508C92BA"/>
    <w:lvl w:ilvl="0" w:tplc="A84CFCC8">
      <w:start w:val="1"/>
      <w:numFmt w:val="bullet"/>
      <w:lvlText w:val="-"/>
      <w:lvlJc w:val="left"/>
      <w:pPr>
        <w:ind w:left="1494" w:hanging="360"/>
      </w:pPr>
      <w:rPr>
        <w:rFonts w:ascii="Times New Roman" w:eastAsiaTheme="minorHAnsi" w:hAnsi="Times New Roman" w:cs="Times New Roman" w:hint="default"/>
      </w:rPr>
    </w:lvl>
    <w:lvl w:ilvl="1" w:tplc="20000003" w:tentative="1">
      <w:start w:val="1"/>
      <w:numFmt w:val="bullet"/>
      <w:lvlText w:val="o"/>
      <w:lvlJc w:val="left"/>
      <w:pPr>
        <w:ind w:left="2214" w:hanging="360"/>
      </w:pPr>
      <w:rPr>
        <w:rFonts w:ascii="Courier New" w:hAnsi="Courier New" w:cs="Courier New" w:hint="default"/>
      </w:rPr>
    </w:lvl>
    <w:lvl w:ilvl="2" w:tplc="20000005" w:tentative="1">
      <w:start w:val="1"/>
      <w:numFmt w:val="bullet"/>
      <w:lvlText w:val=""/>
      <w:lvlJc w:val="left"/>
      <w:pPr>
        <w:ind w:left="2934" w:hanging="360"/>
      </w:pPr>
      <w:rPr>
        <w:rFonts w:ascii="Wingdings" w:hAnsi="Wingdings" w:hint="default"/>
      </w:rPr>
    </w:lvl>
    <w:lvl w:ilvl="3" w:tplc="20000001" w:tentative="1">
      <w:start w:val="1"/>
      <w:numFmt w:val="bullet"/>
      <w:lvlText w:val=""/>
      <w:lvlJc w:val="left"/>
      <w:pPr>
        <w:ind w:left="3654" w:hanging="360"/>
      </w:pPr>
      <w:rPr>
        <w:rFonts w:ascii="Symbol" w:hAnsi="Symbol" w:hint="default"/>
      </w:rPr>
    </w:lvl>
    <w:lvl w:ilvl="4" w:tplc="20000003" w:tentative="1">
      <w:start w:val="1"/>
      <w:numFmt w:val="bullet"/>
      <w:lvlText w:val="o"/>
      <w:lvlJc w:val="left"/>
      <w:pPr>
        <w:ind w:left="4374" w:hanging="360"/>
      </w:pPr>
      <w:rPr>
        <w:rFonts w:ascii="Courier New" w:hAnsi="Courier New" w:cs="Courier New" w:hint="default"/>
      </w:rPr>
    </w:lvl>
    <w:lvl w:ilvl="5" w:tplc="20000005" w:tentative="1">
      <w:start w:val="1"/>
      <w:numFmt w:val="bullet"/>
      <w:lvlText w:val=""/>
      <w:lvlJc w:val="left"/>
      <w:pPr>
        <w:ind w:left="5094" w:hanging="360"/>
      </w:pPr>
      <w:rPr>
        <w:rFonts w:ascii="Wingdings" w:hAnsi="Wingdings" w:hint="default"/>
      </w:rPr>
    </w:lvl>
    <w:lvl w:ilvl="6" w:tplc="20000001" w:tentative="1">
      <w:start w:val="1"/>
      <w:numFmt w:val="bullet"/>
      <w:lvlText w:val=""/>
      <w:lvlJc w:val="left"/>
      <w:pPr>
        <w:ind w:left="5814" w:hanging="360"/>
      </w:pPr>
      <w:rPr>
        <w:rFonts w:ascii="Symbol" w:hAnsi="Symbol" w:hint="default"/>
      </w:rPr>
    </w:lvl>
    <w:lvl w:ilvl="7" w:tplc="20000003" w:tentative="1">
      <w:start w:val="1"/>
      <w:numFmt w:val="bullet"/>
      <w:lvlText w:val="o"/>
      <w:lvlJc w:val="left"/>
      <w:pPr>
        <w:ind w:left="6534" w:hanging="360"/>
      </w:pPr>
      <w:rPr>
        <w:rFonts w:ascii="Courier New" w:hAnsi="Courier New" w:cs="Courier New" w:hint="default"/>
      </w:rPr>
    </w:lvl>
    <w:lvl w:ilvl="8" w:tplc="20000005" w:tentative="1">
      <w:start w:val="1"/>
      <w:numFmt w:val="bullet"/>
      <w:lvlText w:val=""/>
      <w:lvlJc w:val="left"/>
      <w:pPr>
        <w:ind w:left="7254" w:hanging="360"/>
      </w:pPr>
      <w:rPr>
        <w:rFonts w:ascii="Wingdings" w:hAnsi="Wingdings" w:hint="default"/>
      </w:rPr>
    </w:lvl>
  </w:abstractNum>
  <w:abstractNum w:abstractNumId="14" w15:restartNumberingAfterBreak="0">
    <w:nsid w:val="0D954887"/>
    <w:multiLevelType w:val="hybridMultilevel"/>
    <w:tmpl w:val="5A48E46A"/>
    <w:lvl w:ilvl="0" w:tplc="6AFC9C20">
      <w:start w:val="1"/>
      <w:numFmt w:val="decimal"/>
      <w:lvlText w:val="%1."/>
      <w:lvlJc w:val="left"/>
      <w:pPr>
        <w:tabs>
          <w:tab w:val="num" w:pos="1701"/>
        </w:tabs>
        <w:ind w:left="1134" w:firstLine="0"/>
      </w:pPr>
      <w:rPr>
        <w:rFonts w:ascii="Times New Roman" w:hAnsi="Times New Roman" w:hint="default"/>
        <w:b w:val="0"/>
        <w:i w:val="0"/>
        <w:sz w:val="20"/>
      </w:rPr>
    </w:lvl>
    <w:lvl w:ilvl="1" w:tplc="0496506C" w:tentative="1">
      <w:start w:val="1"/>
      <w:numFmt w:val="lowerLetter"/>
      <w:lvlText w:val="%2."/>
      <w:lvlJc w:val="left"/>
      <w:pPr>
        <w:tabs>
          <w:tab w:val="num" w:pos="1440"/>
        </w:tabs>
        <w:ind w:left="1440" w:hanging="360"/>
      </w:pPr>
    </w:lvl>
    <w:lvl w:ilvl="2" w:tplc="C2E20D86" w:tentative="1">
      <w:start w:val="1"/>
      <w:numFmt w:val="lowerRoman"/>
      <w:lvlText w:val="%3."/>
      <w:lvlJc w:val="right"/>
      <w:pPr>
        <w:tabs>
          <w:tab w:val="num" w:pos="2160"/>
        </w:tabs>
        <w:ind w:left="2160" w:hanging="180"/>
      </w:pPr>
    </w:lvl>
    <w:lvl w:ilvl="3" w:tplc="1F5431F2" w:tentative="1">
      <w:start w:val="1"/>
      <w:numFmt w:val="decimal"/>
      <w:lvlText w:val="%4."/>
      <w:lvlJc w:val="left"/>
      <w:pPr>
        <w:tabs>
          <w:tab w:val="num" w:pos="2880"/>
        </w:tabs>
        <w:ind w:left="2880" w:hanging="360"/>
      </w:pPr>
    </w:lvl>
    <w:lvl w:ilvl="4" w:tplc="7582958E" w:tentative="1">
      <w:start w:val="1"/>
      <w:numFmt w:val="lowerLetter"/>
      <w:lvlText w:val="%5."/>
      <w:lvlJc w:val="left"/>
      <w:pPr>
        <w:tabs>
          <w:tab w:val="num" w:pos="3600"/>
        </w:tabs>
        <w:ind w:left="3600" w:hanging="360"/>
      </w:pPr>
    </w:lvl>
    <w:lvl w:ilvl="5" w:tplc="06D46E70" w:tentative="1">
      <w:start w:val="1"/>
      <w:numFmt w:val="lowerRoman"/>
      <w:lvlText w:val="%6."/>
      <w:lvlJc w:val="right"/>
      <w:pPr>
        <w:tabs>
          <w:tab w:val="num" w:pos="4320"/>
        </w:tabs>
        <w:ind w:left="4320" w:hanging="180"/>
      </w:pPr>
    </w:lvl>
    <w:lvl w:ilvl="6" w:tplc="277C4040" w:tentative="1">
      <w:start w:val="1"/>
      <w:numFmt w:val="decimal"/>
      <w:lvlText w:val="%7."/>
      <w:lvlJc w:val="left"/>
      <w:pPr>
        <w:tabs>
          <w:tab w:val="num" w:pos="5040"/>
        </w:tabs>
        <w:ind w:left="5040" w:hanging="360"/>
      </w:pPr>
    </w:lvl>
    <w:lvl w:ilvl="7" w:tplc="4D94B170" w:tentative="1">
      <w:start w:val="1"/>
      <w:numFmt w:val="lowerLetter"/>
      <w:lvlText w:val="%8."/>
      <w:lvlJc w:val="left"/>
      <w:pPr>
        <w:tabs>
          <w:tab w:val="num" w:pos="5760"/>
        </w:tabs>
        <w:ind w:left="5760" w:hanging="360"/>
      </w:pPr>
    </w:lvl>
    <w:lvl w:ilvl="8" w:tplc="92F8AC58" w:tentative="1">
      <w:start w:val="1"/>
      <w:numFmt w:val="lowerRoman"/>
      <w:lvlText w:val="%9."/>
      <w:lvlJc w:val="right"/>
      <w:pPr>
        <w:tabs>
          <w:tab w:val="num" w:pos="6480"/>
        </w:tabs>
        <w:ind w:left="6480" w:hanging="180"/>
      </w:pPr>
    </w:lvl>
  </w:abstractNum>
  <w:abstractNum w:abstractNumId="15" w15:restartNumberingAfterBreak="0">
    <w:nsid w:val="15DD6575"/>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C787053"/>
    <w:multiLevelType w:val="hybridMultilevel"/>
    <w:tmpl w:val="A4B2C7AE"/>
    <w:lvl w:ilvl="0" w:tplc="DEF61234">
      <w:start w:val="1"/>
      <w:numFmt w:val="bullet"/>
      <w:lvlText w:val="-"/>
      <w:lvlJc w:val="left"/>
      <w:pPr>
        <w:ind w:left="1494" w:hanging="360"/>
      </w:pPr>
      <w:rPr>
        <w:rFonts w:ascii="Times New Roman" w:eastAsiaTheme="minorHAnsi" w:hAnsi="Times New Roman" w:cs="Times New Roman" w:hint="default"/>
      </w:rPr>
    </w:lvl>
    <w:lvl w:ilvl="1" w:tplc="20000003" w:tentative="1">
      <w:start w:val="1"/>
      <w:numFmt w:val="bullet"/>
      <w:lvlText w:val="o"/>
      <w:lvlJc w:val="left"/>
      <w:pPr>
        <w:ind w:left="2214" w:hanging="360"/>
      </w:pPr>
      <w:rPr>
        <w:rFonts w:ascii="Courier New" w:hAnsi="Courier New" w:cs="Courier New" w:hint="default"/>
      </w:rPr>
    </w:lvl>
    <w:lvl w:ilvl="2" w:tplc="20000005" w:tentative="1">
      <w:start w:val="1"/>
      <w:numFmt w:val="bullet"/>
      <w:lvlText w:val=""/>
      <w:lvlJc w:val="left"/>
      <w:pPr>
        <w:ind w:left="2934" w:hanging="360"/>
      </w:pPr>
      <w:rPr>
        <w:rFonts w:ascii="Wingdings" w:hAnsi="Wingdings" w:hint="default"/>
      </w:rPr>
    </w:lvl>
    <w:lvl w:ilvl="3" w:tplc="20000001" w:tentative="1">
      <w:start w:val="1"/>
      <w:numFmt w:val="bullet"/>
      <w:lvlText w:val=""/>
      <w:lvlJc w:val="left"/>
      <w:pPr>
        <w:ind w:left="3654" w:hanging="360"/>
      </w:pPr>
      <w:rPr>
        <w:rFonts w:ascii="Symbol" w:hAnsi="Symbol" w:hint="default"/>
      </w:rPr>
    </w:lvl>
    <w:lvl w:ilvl="4" w:tplc="20000003" w:tentative="1">
      <w:start w:val="1"/>
      <w:numFmt w:val="bullet"/>
      <w:lvlText w:val="o"/>
      <w:lvlJc w:val="left"/>
      <w:pPr>
        <w:ind w:left="4374" w:hanging="360"/>
      </w:pPr>
      <w:rPr>
        <w:rFonts w:ascii="Courier New" w:hAnsi="Courier New" w:cs="Courier New" w:hint="default"/>
      </w:rPr>
    </w:lvl>
    <w:lvl w:ilvl="5" w:tplc="20000005" w:tentative="1">
      <w:start w:val="1"/>
      <w:numFmt w:val="bullet"/>
      <w:lvlText w:val=""/>
      <w:lvlJc w:val="left"/>
      <w:pPr>
        <w:ind w:left="5094" w:hanging="360"/>
      </w:pPr>
      <w:rPr>
        <w:rFonts w:ascii="Wingdings" w:hAnsi="Wingdings" w:hint="default"/>
      </w:rPr>
    </w:lvl>
    <w:lvl w:ilvl="6" w:tplc="20000001" w:tentative="1">
      <w:start w:val="1"/>
      <w:numFmt w:val="bullet"/>
      <w:lvlText w:val=""/>
      <w:lvlJc w:val="left"/>
      <w:pPr>
        <w:ind w:left="5814" w:hanging="360"/>
      </w:pPr>
      <w:rPr>
        <w:rFonts w:ascii="Symbol" w:hAnsi="Symbol" w:hint="default"/>
      </w:rPr>
    </w:lvl>
    <w:lvl w:ilvl="7" w:tplc="20000003" w:tentative="1">
      <w:start w:val="1"/>
      <w:numFmt w:val="bullet"/>
      <w:lvlText w:val="o"/>
      <w:lvlJc w:val="left"/>
      <w:pPr>
        <w:ind w:left="6534" w:hanging="360"/>
      </w:pPr>
      <w:rPr>
        <w:rFonts w:ascii="Courier New" w:hAnsi="Courier New" w:cs="Courier New" w:hint="default"/>
      </w:rPr>
    </w:lvl>
    <w:lvl w:ilvl="8" w:tplc="20000005" w:tentative="1">
      <w:start w:val="1"/>
      <w:numFmt w:val="bullet"/>
      <w:lvlText w:val=""/>
      <w:lvlJc w:val="left"/>
      <w:pPr>
        <w:ind w:left="7254" w:hanging="360"/>
      </w:pPr>
      <w:rPr>
        <w:rFonts w:ascii="Wingdings" w:hAnsi="Wingdings" w:hint="default"/>
      </w:rPr>
    </w:lvl>
  </w:abstractNum>
  <w:abstractNum w:abstractNumId="17" w15:restartNumberingAfterBreak="0">
    <w:nsid w:val="1E253887"/>
    <w:multiLevelType w:val="hybridMultilevel"/>
    <w:tmpl w:val="497EC7CC"/>
    <w:lvl w:ilvl="0" w:tplc="FAE4B376">
      <w:start w:val="1"/>
      <w:numFmt w:val="bullet"/>
      <w:lvlText w:val="•"/>
      <w:lvlJc w:val="left"/>
      <w:pPr>
        <w:tabs>
          <w:tab w:val="num" w:pos="2268"/>
        </w:tabs>
        <w:ind w:left="2268" w:hanging="17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58528DF"/>
    <w:multiLevelType w:val="hybridMultilevel"/>
    <w:tmpl w:val="53F66166"/>
    <w:lvl w:ilvl="0" w:tplc="2000000F">
      <w:start w:val="1"/>
      <w:numFmt w:val="decimal"/>
      <w:lvlText w:val="%1."/>
      <w:lvlJc w:val="left"/>
      <w:pPr>
        <w:ind w:left="1854" w:hanging="360"/>
      </w:pPr>
    </w:lvl>
    <w:lvl w:ilvl="1" w:tplc="20000019" w:tentative="1">
      <w:start w:val="1"/>
      <w:numFmt w:val="lowerLetter"/>
      <w:lvlText w:val="%2."/>
      <w:lvlJc w:val="left"/>
      <w:pPr>
        <w:ind w:left="2574" w:hanging="360"/>
      </w:pPr>
    </w:lvl>
    <w:lvl w:ilvl="2" w:tplc="2000001B" w:tentative="1">
      <w:start w:val="1"/>
      <w:numFmt w:val="lowerRoman"/>
      <w:lvlText w:val="%3."/>
      <w:lvlJc w:val="right"/>
      <w:pPr>
        <w:ind w:left="3294" w:hanging="180"/>
      </w:pPr>
    </w:lvl>
    <w:lvl w:ilvl="3" w:tplc="2000000F" w:tentative="1">
      <w:start w:val="1"/>
      <w:numFmt w:val="decimal"/>
      <w:lvlText w:val="%4."/>
      <w:lvlJc w:val="left"/>
      <w:pPr>
        <w:ind w:left="4014" w:hanging="360"/>
      </w:pPr>
    </w:lvl>
    <w:lvl w:ilvl="4" w:tplc="20000019" w:tentative="1">
      <w:start w:val="1"/>
      <w:numFmt w:val="lowerLetter"/>
      <w:lvlText w:val="%5."/>
      <w:lvlJc w:val="left"/>
      <w:pPr>
        <w:ind w:left="4734" w:hanging="360"/>
      </w:pPr>
    </w:lvl>
    <w:lvl w:ilvl="5" w:tplc="2000001B" w:tentative="1">
      <w:start w:val="1"/>
      <w:numFmt w:val="lowerRoman"/>
      <w:lvlText w:val="%6."/>
      <w:lvlJc w:val="right"/>
      <w:pPr>
        <w:ind w:left="5454" w:hanging="180"/>
      </w:pPr>
    </w:lvl>
    <w:lvl w:ilvl="6" w:tplc="2000000F" w:tentative="1">
      <w:start w:val="1"/>
      <w:numFmt w:val="decimal"/>
      <w:lvlText w:val="%7."/>
      <w:lvlJc w:val="left"/>
      <w:pPr>
        <w:ind w:left="6174" w:hanging="360"/>
      </w:pPr>
    </w:lvl>
    <w:lvl w:ilvl="7" w:tplc="20000019" w:tentative="1">
      <w:start w:val="1"/>
      <w:numFmt w:val="lowerLetter"/>
      <w:lvlText w:val="%8."/>
      <w:lvlJc w:val="left"/>
      <w:pPr>
        <w:ind w:left="6894" w:hanging="360"/>
      </w:pPr>
    </w:lvl>
    <w:lvl w:ilvl="8" w:tplc="2000001B" w:tentative="1">
      <w:start w:val="1"/>
      <w:numFmt w:val="lowerRoman"/>
      <w:lvlText w:val="%9."/>
      <w:lvlJc w:val="right"/>
      <w:pPr>
        <w:ind w:left="7614" w:hanging="180"/>
      </w:pPr>
    </w:lvl>
  </w:abstractNum>
  <w:abstractNum w:abstractNumId="19" w15:restartNumberingAfterBreak="0">
    <w:nsid w:val="2A175D99"/>
    <w:multiLevelType w:val="hybridMultilevel"/>
    <w:tmpl w:val="EFE82AEE"/>
    <w:lvl w:ilvl="0" w:tplc="FB187AB4">
      <w:start w:val="6"/>
      <w:numFmt w:val="bullet"/>
      <w:lvlText w:val="-"/>
      <w:lvlJc w:val="left"/>
      <w:pPr>
        <w:ind w:left="1494" w:hanging="360"/>
      </w:pPr>
      <w:rPr>
        <w:rFonts w:ascii="Times New Roman" w:eastAsiaTheme="minorHAnsi" w:hAnsi="Times New Roman" w:cs="Times New Roman" w:hint="default"/>
      </w:rPr>
    </w:lvl>
    <w:lvl w:ilvl="1" w:tplc="20000003" w:tentative="1">
      <w:start w:val="1"/>
      <w:numFmt w:val="bullet"/>
      <w:lvlText w:val="o"/>
      <w:lvlJc w:val="left"/>
      <w:pPr>
        <w:ind w:left="2214" w:hanging="360"/>
      </w:pPr>
      <w:rPr>
        <w:rFonts w:ascii="Courier New" w:hAnsi="Courier New" w:cs="Courier New" w:hint="default"/>
      </w:rPr>
    </w:lvl>
    <w:lvl w:ilvl="2" w:tplc="20000005" w:tentative="1">
      <w:start w:val="1"/>
      <w:numFmt w:val="bullet"/>
      <w:lvlText w:val=""/>
      <w:lvlJc w:val="left"/>
      <w:pPr>
        <w:ind w:left="2934" w:hanging="360"/>
      </w:pPr>
      <w:rPr>
        <w:rFonts w:ascii="Wingdings" w:hAnsi="Wingdings" w:hint="default"/>
      </w:rPr>
    </w:lvl>
    <w:lvl w:ilvl="3" w:tplc="20000001" w:tentative="1">
      <w:start w:val="1"/>
      <w:numFmt w:val="bullet"/>
      <w:lvlText w:val=""/>
      <w:lvlJc w:val="left"/>
      <w:pPr>
        <w:ind w:left="3654" w:hanging="360"/>
      </w:pPr>
      <w:rPr>
        <w:rFonts w:ascii="Symbol" w:hAnsi="Symbol" w:hint="default"/>
      </w:rPr>
    </w:lvl>
    <w:lvl w:ilvl="4" w:tplc="20000003" w:tentative="1">
      <w:start w:val="1"/>
      <w:numFmt w:val="bullet"/>
      <w:lvlText w:val="o"/>
      <w:lvlJc w:val="left"/>
      <w:pPr>
        <w:ind w:left="4374" w:hanging="360"/>
      </w:pPr>
      <w:rPr>
        <w:rFonts w:ascii="Courier New" w:hAnsi="Courier New" w:cs="Courier New" w:hint="default"/>
      </w:rPr>
    </w:lvl>
    <w:lvl w:ilvl="5" w:tplc="20000005" w:tentative="1">
      <w:start w:val="1"/>
      <w:numFmt w:val="bullet"/>
      <w:lvlText w:val=""/>
      <w:lvlJc w:val="left"/>
      <w:pPr>
        <w:ind w:left="5094" w:hanging="360"/>
      </w:pPr>
      <w:rPr>
        <w:rFonts w:ascii="Wingdings" w:hAnsi="Wingdings" w:hint="default"/>
      </w:rPr>
    </w:lvl>
    <w:lvl w:ilvl="6" w:tplc="20000001" w:tentative="1">
      <w:start w:val="1"/>
      <w:numFmt w:val="bullet"/>
      <w:lvlText w:val=""/>
      <w:lvlJc w:val="left"/>
      <w:pPr>
        <w:ind w:left="5814" w:hanging="360"/>
      </w:pPr>
      <w:rPr>
        <w:rFonts w:ascii="Symbol" w:hAnsi="Symbol" w:hint="default"/>
      </w:rPr>
    </w:lvl>
    <w:lvl w:ilvl="7" w:tplc="20000003" w:tentative="1">
      <w:start w:val="1"/>
      <w:numFmt w:val="bullet"/>
      <w:lvlText w:val="o"/>
      <w:lvlJc w:val="left"/>
      <w:pPr>
        <w:ind w:left="6534" w:hanging="360"/>
      </w:pPr>
      <w:rPr>
        <w:rFonts w:ascii="Courier New" w:hAnsi="Courier New" w:cs="Courier New" w:hint="default"/>
      </w:rPr>
    </w:lvl>
    <w:lvl w:ilvl="8" w:tplc="20000005" w:tentative="1">
      <w:start w:val="1"/>
      <w:numFmt w:val="bullet"/>
      <w:lvlText w:val=""/>
      <w:lvlJc w:val="left"/>
      <w:pPr>
        <w:ind w:left="7254" w:hanging="360"/>
      </w:pPr>
      <w:rPr>
        <w:rFonts w:ascii="Wingdings" w:hAnsi="Wingdings" w:hint="default"/>
      </w:rPr>
    </w:lvl>
  </w:abstractNum>
  <w:abstractNum w:abstractNumId="20" w15:restartNumberingAfterBreak="0">
    <w:nsid w:val="2C9454B0"/>
    <w:multiLevelType w:val="hybridMultilevel"/>
    <w:tmpl w:val="7D2CA310"/>
    <w:lvl w:ilvl="0" w:tplc="0164CBD6">
      <w:numFmt w:val="bullet"/>
      <w:lvlText w:val="-"/>
      <w:lvlJc w:val="left"/>
      <w:pPr>
        <w:ind w:left="2421" w:hanging="360"/>
      </w:pPr>
      <w:rPr>
        <w:rFonts w:ascii="Aptos" w:eastAsiaTheme="minorEastAsia" w:hAnsi="Aptos" w:cstheme="minorBidi" w:hint="default"/>
      </w:rPr>
    </w:lvl>
    <w:lvl w:ilvl="1" w:tplc="20000003" w:tentative="1">
      <w:start w:val="1"/>
      <w:numFmt w:val="bullet"/>
      <w:lvlText w:val="o"/>
      <w:lvlJc w:val="left"/>
      <w:pPr>
        <w:ind w:left="3141" w:hanging="360"/>
      </w:pPr>
      <w:rPr>
        <w:rFonts w:ascii="Courier New" w:hAnsi="Courier New" w:cs="Courier New" w:hint="default"/>
      </w:rPr>
    </w:lvl>
    <w:lvl w:ilvl="2" w:tplc="20000005" w:tentative="1">
      <w:start w:val="1"/>
      <w:numFmt w:val="bullet"/>
      <w:lvlText w:val=""/>
      <w:lvlJc w:val="left"/>
      <w:pPr>
        <w:ind w:left="3861" w:hanging="360"/>
      </w:pPr>
      <w:rPr>
        <w:rFonts w:ascii="Wingdings" w:hAnsi="Wingdings" w:hint="default"/>
      </w:rPr>
    </w:lvl>
    <w:lvl w:ilvl="3" w:tplc="20000001" w:tentative="1">
      <w:start w:val="1"/>
      <w:numFmt w:val="bullet"/>
      <w:lvlText w:val=""/>
      <w:lvlJc w:val="left"/>
      <w:pPr>
        <w:ind w:left="4581" w:hanging="360"/>
      </w:pPr>
      <w:rPr>
        <w:rFonts w:ascii="Symbol" w:hAnsi="Symbol" w:hint="default"/>
      </w:rPr>
    </w:lvl>
    <w:lvl w:ilvl="4" w:tplc="20000003" w:tentative="1">
      <w:start w:val="1"/>
      <w:numFmt w:val="bullet"/>
      <w:lvlText w:val="o"/>
      <w:lvlJc w:val="left"/>
      <w:pPr>
        <w:ind w:left="5301" w:hanging="360"/>
      </w:pPr>
      <w:rPr>
        <w:rFonts w:ascii="Courier New" w:hAnsi="Courier New" w:cs="Courier New" w:hint="default"/>
      </w:rPr>
    </w:lvl>
    <w:lvl w:ilvl="5" w:tplc="20000005" w:tentative="1">
      <w:start w:val="1"/>
      <w:numFmt w:val="bullet"/>
      <w:lvlText w:val=""/>
      <w:lvlJc w:val="left"/>
      <w:pPr>
        <w:ind w:left="6021" w:hanging="360"/>
      </w:pPr>
      <w:rPr>
        <w:rFonts w:ascii="Wingdings" w:hAnsi="Wingdings" w:hint="default"/>
      </w:rPr>
    </w:lvl>
    <w:lvl w:ilvl="6" w:tplc="20000001" w:tentative="1">
      <w:start w:val="1"/>
      <w:numFmt w:val="bullet"/>
      <w:lvlText w:val=""/>
      <w:lvlJc w:val="left"/>
      <w:pPr>
        <w:ind w:left="6741" w:hanging="360"/>
      </w:pPr>
      <w:rPr>
        <w:rFonts w:ascii="Symbol" w:hAnsi="Symbol" w:hint="default"/>
      </w:rPr>
    </w:lvl>
    <w:lvl w:ilvl="7" w:tplc="20000003" w:tentative="1">
      <w:start w:val="1"/>
      <w:numFmt w:val="bullet"/>
      <w:lvlText w:val="o"/>
      <w:lvlJc w:val="left"/>
      <w:pPr>
        <w:ind w:left="7461" w:hanging="360"/>
      </w:pPr>
      <w:rPr>
        <w:rFonts w:ascii="Courier New" w:hAnsi="Courier New" w:cs="Courier New" w:hint="default"/>
      </w:rPr>
    </w:lvl>
    <w:lvl w:ilvl="8" w:tplc="20000005" w:tentative="1">
      <w:start w:val="1"/>
      <w:numFmt w:val="bullet"/>
      <w:lvlText w:val=""/>
      <w:lvlJc w:val="left"/>
      <w:pPr>
        <w:ind w:left="8181" w:hanging="360"/>
      </w:pPr>
      <w:rPr>
        <w:rFonts w:ascii="Wingdings" w:hAnsi="Wingdings" w:hint="default"/>
      </w:rPr>
    </w:lvl>
  </w:abstractNum>
  <w:abstractNum w:abstractNumId="21" w15:restartNumberingAfterBreak="0">
    <w:nsid w:val="31A12325"/>
    <w:multiLevelType w:val="hybridMultilevel"/>
    <w:tmpl w:val="FF0E5B48"/>
    <w:lvl w:ilvl="0" w:tplc="6D5E22D8">
      <w:start w:val="1"/>
      <w:numFmt w:val="bullet"/>
      <w:lvlText w:val="•"/>
      <w:lvlJc w:val="left"/>
      <w:pPr>
        <w:tabs>
          <w:tab w:val="num" w:pos="1701"/>
        </w:tabs>
        <w:ind w:left="1701" w:hanging="170"/>
      </w:pPr>
      <w:rPr>
        <w:rFonts w:ascii="Times New Roman" w:hAnsi="Times New Roman" w:cs="Times New Roman"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ACF4EB2"/>
    <w:multiLevelType w:val="hybridMultilevel"/>
    <w:tmpl w:val="921E0062"/>
    <w:lvl w:ilvl="0" w:tplc="6630D9C6">
      <w:start w:val="1"/>
      <w:numFmt w:val="bullet"/>
      <w:lvlText w:val="•"/>
      <w:lvlJc w:val="left"/>
      <w:pPr>
        <w:tabs>
          <w:tab w:val="num" w:pos="2268"/>
        </w:tabs>
        <w:ind w:left="2268" w:hanging="170"/>
      </w:pPr>
      <w:rPr>
        <w:rFonts w:ascii="Times New Roman" w:hAnsi="Times New Roman" w:cs="Times New Roman" w:hint="default"/>
      </w:rPr>
    </w:lvl>
    <w:lvl w:ilvl="1" w:tplc="38BE3AE8" w:tentative="1">
      <w:start w:val="1"/>
      <w:numFmt w:val="bullet"/>
      <w:lvlText w:val="o"/>
      <w:lvlJc w:val="left"/>
      <w:pPr>
        <w:tabs>
          <w:tab w:val="num" w:pos="3708"/>
        </w:tabs>
        <w:ind w:left="3708" w:hanging="360"/>
      </w:pPr>
      <w:rPr>
        <w:rFonts w:ascii="Courier New" w:hAnsi="Courier New" w:hint="default"/>
      </w:rPr>
    </w:lvl>
    <w:lvl w:ilvl="2" w:tplc="4F60A8B6" w:tentative="1">
      <w:start w:val="1"/>
      <w:numFmt w:val="bullet"/>
      <w:lvlText w:val=""/>
      <w:lvlJc w:val="left"/>
      <w:pPr>
        <w:tabs>
          <w:tab w:val="num" w:pos="4428"/>
        </w:tabs>
        <w:ind w:left="4428" w:hanging="360"/>
      </w:pPr>
      <w:rPr>
        <w:rFonts w:ascii="Wingdings" w:hAnsi="Wingdings" w:hint="default"/>
      </w:rPr>
    </w:lvl>
    <w:lvl w:ilvl="3" w:tplc="BD201F34" w:tentative="1">
      <w:start w:val="1"/>
      <w:numFmt w:val="bullet"/>
      <w:lvlText w:val=""/>
      <w:lvlJc w:val="left"/>
      <w:pPr>
        <w:tabs>
          <w:tab w:val="num" w:pos="5148"/>
        </w:tabs>
        <w:ind w:left="5148" w:hanging="360"/>
      </w:pPr>
      <w:rPr>
        <w:rFonts w:ascii="Symbol" w:hAnsi="Symbol" w:hint="default"/>
      </w:rPr>
    </w:lvl>
    <w:lvl w:ilvl="4" w:tplc="54B2A9BA" w:tentative="1">
      <w:start w:val="1"/>
      <w:numFmt w:val="bullet"/>
      <w:lvlText w:val="o"/>
      <w:lvlJc w:val="left"/>
      <w:pPr>
        <w:tabs>
          <w:tab w:val="num" w:pos="5868"/>
        </w:tabs>
        <w:ind w:left="5868" w:hanging="360"/>
      </w:pPr>
      <w:rPr>
        <w:rFonts w:ascii="Courier New" w:hAnsi="Courier New" w:hint="default"/>
      </w:rPr>
    </w:lvl>
    <w:lvl w:ilvl="5" w:tplc="CB7C0038" w:tentative="1">
      <w:start w:val="1"/>
      <w:numFmt w:val="bullet"/>
      <w:lvlText w:val=""/>
      <w:lvlJc w:val="left"/>
      <w:pPr>
        <w:tabs>
          <w:tab w:val="num" w:pos="6588"/>
        </w:tabs>
        <w:ind w:left="6588" w:hanging="360"/>
      </w:pPr>
      <w:rPr>
        <w:rFonts w:ascii="Wingdings" w:hAnsi="Wingdings" w:hint="default"/>
      </w:rPr>
    </w:lvl>
    <w:lvl w:ilvl="6" w:tplc="A4E46124" w:tentative="1">
      <w:start w:val="1"/>
      <w:numFmt w:val="bullet"/>
      <w:lvlText w:val=""/>
      <w:lvlJc w:val="left"/>
      <w:pPr>
        <w:tabs>
          <w:tab w:val="num" w:pos="7308"/>
        </w:tabs>
        <w:ind w:left="7308" w:hanging="360"/>
      </w:pPr>
      <w:rPr>
        <w:rFonts w:ascii="Symbol" w:hAnsi="Symbol" w:hint="default"/>
      </w:rPr>
    </w:lvl>
    <w:lvl w:ilvl="7" w:tplc="303CD7D6" w:tentative="1">
      <w:start w:val="1"/>
      <w:numFmt w:val="bullet"/>
      <w:lvlText w:val="o"/>
      <w:lvlJc w:val="left"/>
      <w:pPr>
        <w:tabs>
          <w:tab w:val="num" w:pos="8028"/>
        </w:tabs>
        <w:ind w:left="8028" w:hanging="360"/>
      </w:pPr>
      <w:rPr>
        <w:rFonts w:ascii="Courier New" w:hAnsi="Courier New" w:hint="default"/>
      </w:rPr>
    </w:lvl>
    <w:lvl w:ilvl="8" w:tplc="B93EEF56" w:tentative="1">
      <w:start w:val="1"/>
      <w:numFmt w:val="bullet"/>
      <w:lvlText w:val=""/>
      <w:lvlJc w:val="left"/>
      <w:pPr>
        <w:tabs>
          <w:tab w:val="num" w:pos="8748"/>
        </w:tabs>
        <w:ind w:left="8748" w:hanging="360"/>
      </w:pPr>
      <w:rPr>
        <w:rFonts w:ascii="Wingdings" w:hAnsi="Wingdings" w:hint="default"/>
      </w:rPr>
    </w:lvl>
  </w:abstractNum>
  <w:abstractNum w:abstractNumId="23" w15:restartNumberingAfterBreak="0">
    <w:nsid w:val="44140503"/>
    <w:multiLevelType w:val="hybridMultilevel"/>
    <w:tmpl w:val="45F67B0A"/>
    <w:lvl w:ilvl="0" w:tplc="20000001">
      <w:start w:val="1"/>
      <w:numFmt w:val="bullet"/>
      <w:lvlText w:val=""/>
      <w:lvlJc w:val="left"/>
      <w:pPr>
        <w:ind w:left="2061" w:hanging="360"/>
      </w:pPr>
      <w:rPr>
        <w:rFonts w:ascii="Symbol" w:hAnsi="Symbol" w:hint="default"/>
      </w:rPr>
    </w:lvl>
    <w:lvl w:ilvl="1" w:tplc="20000003" w:tentative="1">
      <w:start w:val="1"/>
      <w:numFmt w:val="bullet"/>
      <w:lvlText w:val="o"/>
      <w:lvlJc w:val="left"/>
      <w:pPr>
        <w:ind w:left="2781" w:hanging="360"/>
      </w:pPr>
      <w:rPr>
        <w:rFonts w:ascii="Courier New" w:hAnsi="Courier New" w:cs="Courier New" w:hint="default"/>
      </w:rPr>
    </w:lvl>
    <w:lvl w:ilvl="2" w:tplc="20000005" w:tentative="1">
      <w:start w:val="1"/>
      <w:numFmt w:val="bullet"/>
      <w:lvlText w:val=""/>
      <w:lvlJc w:val="left"/>
      <w:pPr>
        <w:ind w:left="3501" w:hanging="360"/>
      </w:pPr>
      <w:rPr>
        <w:rFonts w:ascii="Wingdings" w:hAnsi="Wingdings" w:hint="default"/>
      </w:rPr>
    </w:lvl>
    <w:lvl w:ilvl="3" w:tplc="20000001" w:tentative="1">
      <w:start w:val="1"/>
      <w:numFmt w:val="bullet"/>
      <w:lvlText w:val=""/>
      <w:lvlJc w:val="left"/>
      <w:pPr>
        <w:ind w:left="4221" w:hanging="360"/>
      </w:pPr>
      <w:rPr>
        <w:rFonts w:ascii="Symbol" w:hAnsi="Symbol" w:hint="default"/>
      </w:rPr>
    </w:lvl>
    <w:lvl w:ilvl="4" w:tplc="20000003" w:tentative="1">
      <w:start w:val="1"/>
      <w:numFmt w:val="bullet"/>
      <w:lvlText w:val="o"/>
      <w:lvlJc w:val="left"/>
      <w:pPr>
        <w:ind w:left="4941" w:hanging="360"/>
      </w:pPr>
      <w:rPr>
        <w:rFonts w:ascii="Courier New" w:hAnsi="Courier New" w:cs="Courier New" w:hint="default"/>
      </w:rPr>
    </w:lvl>
    <w:lvl w:ilvl="5" w:tplc="20000005" w:tentative="1">
      <w:start w:val="1"/>
      <w:numFmt w:val="bullet"/>
      <w:lvlText w:val=""/>
      <w:lvlJc w:val="left"/>
      <w:pPr>
        <w:ind w:left="5661" w:hanging="360"/>
      </w:pPr>
      <w:rPr>
        <w:rFonts w:ascii="Wingdings" w:hAnsi="Wingdings" w:hint="default"/>
      </w:rPr>
    </w:lvl>
    <w:lvl w:ilvl="6" w:tplc="20000001" w:tentative="1">
      <w:start w:val="1"/>
      <w:numFmt w:val="bullet"/>
      <w:lvlText w:val=""/>
      <w:lvlJc w:val="left"/>
      <w:pPr>
        <w:ind w:left="6381" w:hanging="360"/>
      </w:pPr>
      <w:rPr>
        <w:rFonts w:ascii="Symbol" w:hAnsi="Symbol" w:hint="default"/>
      </w:rPr>
    </w:lvl>
    <w:lvl w:ilvl="7" w:tplc="20000003" w:tentative="1">
      <w:start w:val="1"/>
      <w:numFmt w:val="bullet"/>
      <w:lvlText w:val="o"/>
      <w:lvlJc w:val="left"/>
      <w:pPr>
        <w:ind w:left="7101" w:hanging="360"/>
      </w:pPr>
      <w:rPr>
        <w:rFonts w:ascii="Courier New" w:hAnsi="Courier New" w:cs="Courier New" w:hint="default"/>
      </w:rPr>
    </w:lvl>
    <w:lvl w:ilvl="8" w:tplc="20000005" w:tentative="1">
      <w:start w:val="1"/>
      <w:numFmt w:val="bullet"/>
      <w:lvlText w:val=""/>
      <w:lvlJc w:val="left"/>
      <w:pPr>
        <w:ind w:left="7821" w:hanging="360"/>
      </w:pPr>
      <w:rPr>
        <w:rFonts w:ascii="Wingdings" w:hAnsi="Wingdings" w:hint="default"/>
      </w:rPr>
    </w:lvl>
  </w:abstractNum>
  <w:abstractNum w:abstractNumId="24" w15:restartNumberingAfterBreak="0">
    <w:nsid w:val="482A4342"/>
    <w:multiLevelType w:val="hybridMultilevel"/>
    <w:tmpl w:val="FECC7874"/>
    <w:lvl w:ilvl="0" w:tplc="20000001">
      <w:start w:val="1"/>
      <w:numFmt w:val="bullet"/>
      <w:lvlText w:val=""/>
      <w:lvlJc w:val="left"/>
      <w:pPr>
        <w:ind w:left="1854" w:hanging="360"/>
      </w:pPr>
      <w:rPr>
        <w:rFonts w:ascii="Symbol" w:hAnsi="Symbol" w:hint="default"/>
      </w:rPr>
    </w:lvl>
    <w:lvl w:ilvl="1" w:tplc="20000003" w:tentative="1">
      <w:start w:val="1"/>
      <w:numFmt w:val="bullet"/>
      <w:lvlText w:val="o"/>
      <w:lvlJc w:val="left"/>
      <w:pPr>
        <w:ind w:left="2574" w:hanging="360"/>
      </w:pPr>
      <w:rPr>
        <w:rFonts w:ascii="Courier New" w:hAnsi="Courier New" w:cs="Courier New" w:hint="default"/>
      </w:rPr>
    </w:lvl>
    <w:lvl w:ilvl="2" w:tplc="20000005" w:tentative="1">
      <w:start w:val="1"/>
      <w:numFmt w:val="bullet"/>
      <w:lvlText w:val=""/>
      <w:lvlJc w:val="left"/>
      <w:pPr>
        <w:ind w:left="3294" w:hanging="360"/>
      </w:pPr>
      <w:rPr>
        <w:rFonts w:ascii="Wingdings" w:hAnsi="Wingdings" w:hint="default"/>
      </w:rPr>
    </w:lvl>
    <w:lvl w:ilvl="3" w:tplc="20000001" w:tentative="1">
      <w:start w:val="1"/>
      <w:numFmt w:val="bullet"/>
      <w:lvlText w:val=""/>
      <w:lvlJc w:val="left"/>
      <w:pPr>
        <w:ind w:left="4014" w:hanging="360"/>
      </w:pPr>
      <w:rPr>
        <w:rFonts w:ascii="Symbol" w:hAnsi="Symbol" w:hint="default"/>
      </w:rPr>
    </w:lvl>
    <w:lvl w:ilvl="4" w:tplc="20000003" w:tentative="1">
      <w:start w:val="1"/>
      <w:numFmt w:val="bullet"/>
      <w:lvlText w:val="o"/>
      <w:lvlJc w:val="left"/>
      <w:pPr>
        <w:ind w:left="4734" w:hanging="360"/>
      </w:pPr>
      <w:rPr>
        <w:rFonts w:ascii="Courier New" w:hAnsi="Courier New" w:cs="Courier New" w:hint="default"/>
      </w:rPr>
    </w:lvl>
    <w:lvl w:ilvl="5" w:tplc="20000005" w:tentative="1">
      <w:start w:val="1"/>
      <w:numFmt w:val="bullet"/>
      <w:lvlText w:val=""/>
      <w:lvlJc w:val="left"/>
      <w:pPr>
        <w:ind w:left="5454" w:hanging="360"/>
      </w:pPr>
      <w:rPr>
        <w:rFonts w:ascii="Wingdings" w:hAnsi="Wingdings" w:hint="default"/>
      </w:rPr>
    </w:lvl>
    <w:lvl w:ilvl="6" w:tplc="20000001" w:tentative="1">
      <w:start w:val="1"/>
      <w:numFmt w:val="bullet"/>
      <w:lvlText w:val=""/>
      <w:lvlJc w:val="left"/>
      <w:pPr>
        <w:ind w:left="6174" w:hanging="360"/>
      </w:pPr>
      <w:rPr>
        <w:rFonts w:ascii="Symbol" w:hAnsi="Symbol" w:hint="default"/>
      </w:rPr>
    </w:lvl>
    <w:lvl w:ilvl="7" w:tplc="20000003" w:tentative="1">
      <w:start w:val="1"/>
      <w:numFmt w:val="bullet"/>
      <w:lvlText w:val="o"/>
      <w:lvlJc w:val="left"/>
      <w:pPr>
        <w:ind w:left="6894" w:hanging="360"/>
      </w:pPr>
      <w:rPr>
        <w:rFonts w:ascii="Courier New" w:hAnsi="Courier New" w:cs="Courier New" w:hint="default"/>
      </w:rPr>
    </w:lvl>
    <w:lvl w:ilvl="8" w:tplc="20000005" w:tentative="1">
      <w:start w:val="1"/>
      <w:numFmt w:val="bullet"/>
      <w:lvlText w:val=""/>
      <w:lvlJc w:val="left"/>
      <w:pPr>
        <w:ind w:left="7614" w:hanging="360"/>
      </w:pPr>
      <w:rPr>
        <w:rFonts w:ascii="Wingdings" w:hAnsi="Wingdings" w:hint="default"/>
      </w:rPr>
    </w:lvl>
  </w:abstractNum>
  <w:abstractNum w:abstractNumId="25" w15:restartNumberingAfterBreak="0">
    <w:nsid w:val="51683D88"/>
    <w:multiLevelType w:val="hybridMultilevel"/>
    <w:tmpl w:val="9610919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562A5F2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E41230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ED85D9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06677AE"/>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0" w15:restartNumberingAfterBreak="0">
    <w:nsid w:val="68862366"/>
    <w:multiLevelType w:val="hybridMultilevel"/>
    <w:tmpl w:val="523E6D94"/>
    <w:lvl w:ilvl="0" w:tplc="E24C15DA">
      <w:start w:val="1"/>
      <w:numFmt w:val="bullet"/>
      <w:pStyle w:val="Bullet2G"/>
      <w:lvlText w:val="•"/>
      <w:lvlJc w:val="left"/>
      <w:pPr>
        <w:tabs>
          <w:tab w:val="num" w:pos="2268"/>
        </w:tabs>
        <w:ind w:left="2268" w:hanging="170"/>
      </w:pPr>
      <w:rPr>
        <w:rFonts w:ascii="Times New Roman" w:hAnsi="Times New Roman" w:cs="Times New Roman" w:hint="default"/>
        <w:b w:val="0"/>
        <w:i w:val="0"/>
        <w:sz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8AD07B2"/>
    <w:multiLevelType w:val="hybridMultilevel"/>
    <w:tmpl w:val="72A82540"/>
    <w:lvl w:ilvl="0" w:tplc="4BB85964">
      <w:start w:val="1"/>
      <w:numFmt w:val="bullet"/>
      <w:lvlText w:val="•"/>
      <w:lvlJc w:val="left"/>
      <w:pPr>
        <w:tabs>
          <w:tab w:val="num" w:pos="1701"/>
        </w:tabs>
        <w:ind w:left="1701" w:hanging="170"/>
      </w:pPr>
      <w:rPr>
        <w:rFonts w:ascii="Times New Roman" w:hAnsi="Times New Roman" w:cs="Times New Roman" w:hint="default"/>
      </w:rPr>
    </w:lvl>
    <w:lvl w:ilvl="1" w:tplc="BF2812FE" w:tentative="1">
      <w:start w:val="1"/>
      <w:numFmt w:val="bullet"/>
      <w:lvlText w:val="o"/>
      <w:lvlJc w:val="left"/>
      <w:pPr>
        <w:tabs>
          <w:tab w:val="num" w:pos="3141"/>
        </w:tabs>
        <w:ind w:left="3141" w:hanging="360"/>
      </w:pPr>
      <w:rPr>
        <w:rFonts w:ascii="Courier New" w:hAnsi="Courier New" w:hint="default"/>
      </w:rPr>
    </w:lvl>
    <w:lvl w:ilvl="2" w:tplc="052CC24C" w:tentative="1">
      <w:start w:val="1"/>
      <w:numFmt w:val="bullet"/>
      <w:lvlText w:val=""/>
      <w:lvlJc w:val="left"/>
      <w:pPr>
        <w:tabs>
          <w:tab w:val="num" w:pos="3861"/>
        </w:tabs>
        <w:ind w:left="3861" w:hanging="360"/>
      </w:pPr>
      <w:rPr>
        <w:rFonts w:ascii="Wingdings" w:hAnsi="Wingdings" w:hint="default"/>
      </w:rPr>
    </w:lvl>
    <w:lvl w:ilvl="3" w:tplc="93C68FB0" w:tentative="1">
      <w:start w:val="1"/>
      <w:numFmt w:val="bullet"/>
      <w:lvlText w:val=""/>
      <w:lvlJc w:val="left"/>
      <w:pPr>
        <w:tabs>
          <w:tab w:val="num" w:pos="4581"/>
        </w:tabs>
        <w:ind w:left="4581" w:hanging="360"/>
      </w:pPr>
      <w:rPr>
        <w:rFonts w:ascii="Symbol" w:hAnsi="Symbol" w:hint="default"/>
      </w:rPr>
    </w:lvl>
    <w:lvl w:ilvl="4" w:tplc="FA08C4A8" w:tentative="1">
      <w:start w:val="1"/>
      <w:numFmt w:val="bullet"/>
      <w:lvlText w:val="o"/>
      <w:lvlJc w:val="left"/>
      <w:pPr>
        <w:tabs>
          <w:tab w:val="num" w:pos="5301"/>
        </w:tabs>
        <w:ind w:left="5301" w:hanging="360"/>
      </w:pPr>
      <w:rPr>
        <w:rFonts w:ascii="Courier New" w:hAnsi="Courier New" w:hint="default"/>
      </w:rPr>
    </w:lvl>
    <w:lvl w:ilvl="5" w:tplc="F2E279E4" w:tentative="1">
      <w:start w:val="1"/>
      <w:numFmt w:val="bullet"/>
      <w:lvlText w:val=""/>
      <w:lvlJc w:val="left"/>
      <w:pPr>
        <w:tabs>
          <w:tab w:val="num" w:pos="6021"/>
        </w:tabs>
        <w:ind w:left="6021" w:hanging="360"/>
      </w:pPr>
      <w:rPr>
        <w:rFonts w:ascii="Wingdings" w:hAnsi="Wingdings" w:hint="default"/>
      </w:rPr>
    </w:lvl>
    <w:lvl w:ilvl="6" w:tplc="B5287352" w:tentative="1">
      <w:start w:val="1"/>
      <w:numFmt w:val="bullet"/>
      <w:lvlText w:val=""/>
      <w:lvlJc w:val="left"/>
      <w:pPr>
        <w:tabs>
          <w:tab w:val="num" w:pos="6741"/>
        </w:tabs>
        <w:ind w:left="6741" w:hanging="360"/>
      </w:pPr>
      <w:rPr>
        <w:rFonts w:ascii="Symbol" w:hAnsi="Symbol" w:hint="default"/>
      </w:rPr>
    </w:lvl>
    <w:lvl w:ilvl="7" w:tplc="771ABD64" w:tentative="1">
      <w:start w:val="1"/>
      <w:numFmt w:val="bullet"/>
      <w:lvlText w:val="o"/>
      <w:lvlJc w:val="left"/>
      <w:pPr>
        <w:tabs>
          <w:tab w:val="num" w:pos="7461"/>
        </w:tabs>
        <w:ind w:left="7461" w:hanging="360"/>
      </w:pPr>
      <w:rPr>
        <w:rFonts w:ascii="Courier New" w:hAnsi="Courier New" w:hint="default"/>
      </w:rPr>
    </w:lvl>
    <w:lvl w:ilvl="8" w:tplc="22F2F0E8" w:tentative="1">
      <w:start w:val="1"/>
      <w:numFmt w:val="bullet"/>
      <w:lvlText w:val=""/>
      <w:lvlJc w:val="left"/>
      <w:pPr>
        <w:tabs>
          <w:tab w:val="num" w:pos="8181"/>
        </w:tabs>
        <w:ind w:left="8181" w:hanging="360"/>
      </w:pPr>
      <w:rPr>
        <w:rFonts w:ascii="Wingdings" w:hAnsi="Wingdings" w:hint="default"/>
      </w:rPr>
    </w:lvl>
  </w:abstractNum>
  <w:abstractNum w:abstractNumId="32" w15:restartNumberingAfterBreak="0">
    <w:nsid w:val="715D3FF0"/>
    <w:multiLevelType w:val="hybridMultilevel"/>
    <w:tmpl w:val="9C143826"/>
    <w:lvl w:ilvl="0" w:tplc="2F40F690">
      <w:start w:val="1"/>
      <w:numFmt w:val="bullet"/>
      <w:lvlText w:val="-"/>
      <w:lvlJc w:val="left"/>
      <w:pPr>
        <w:ind w:left="1494" w:hanging="360"/>
      </w:pPr>
      <w:rPr>
        <w:rFonts w:ascii="Times New Roman" w:eastAsiaTheme="minorHAnsi" w:hAnsi="Times New Roman" w:cs="Times New Roman" w:hint="default"/>
      </w:rPr>
    </w:lvl>
    <w:lvl w:ilvl="1" w:tplc="20000003" w:tentative="1">
      <w:start w:val="1"/>
      <w:numFmt w:val="bullet"/>
      <w:lvlText w:val="o"/>
      <w:lvlJc w:val="left"/>
      <w:pPr>
        <w:ind w:left="2214" w:hanging="360"/>
      </w:pPr>
      <w:rPr>
        <w:rFonts w:ascii="Courier New" w:hAnsi="Courier New" w:cs="Courier New" w:hint="default"/>
      </w:rPr>
    </w:lvl>
    <w:lvl w:ilvl="2" w:tplc="20000005" w:tentative="1">
      <w:start w:val="1"/>
      <w:numFmt w:val="bullet"/>
      <w:lvlText w:val=""/>
      <w:lvlJc w:val="left"/>
      <w:pPr>
        <w:ind w:left="2934" w:hanging="360"/>
      </w:pPr>
      <w:rPr>
        <w:rFonts w:ascii="Wingdings" w:hAnsi="Wingdings" w:hint="default"/>
      </w:rPr>
    </w:lvl>
    <w:lvl w:ilvl="3" w:tplc="20000001" w:tentative="1">
      <w:start w:val="1"/>
      <w:numFmt w:val="bullet"/>
      <w:lvlText w:val=""/>
      <w:lvlJc w:val="left"/>
      <w:pPr>
        <w:ind w:left="3654" w:hanging="360"/>
      </w:pPr>
      <w:rPr>
        <w:rFonts w:ascii="Symbol" w:hAnsi="Symbol" w:hint="default"/>
      </w:rPr>
    </w:lvl>
    <w:lvl w:ilvl="4" w:tplc="20000003" w:tentative="1">
      <w:start w:val="1"/>
      <w:numFmt w:val="bullet"/>
      <w:lvlText w:val="o"/>
      <w:lvlJc w:val="left"/>
      <w:pPr>
        <w:ind w:left="4374" w:hanging="360"/>
      </w:pPr>
      <w:rPr>
        <w:rFonts w:ascii="Courier New" w:hAnsi="Courier New" w:cs="Courier New" w:hint="default"/>
      </w:rPr>
    </w:lvl>
    <w:lvl w:ilvl="5" w:tplc="20000005" w:tentative="1">
      <w:start w:val="1"/>
      <w:numFmt w:val="bullet"/>
      <w:lvlText w:val=""/>
      <w:lvlJc w:val="left"/>
      <w:pPr>
        <w:ind w:left="5094" w:hanging="360"/>
      </w:pPr>
      <w:rPr>
        <w:rFonts w:ascii="Wingdings" w:hAnsi="Wingdings" w:hint="default"/>
      </w:rPr>
    </w:lvl>
    <w:lvl w:ilvl="6" w:tplc="20000001" w:tentative="1">
      <w:start w:val="1"/>
      <w:numFmt w:val="bullet"/>
      <w:lvlText w:val=""/>
      <w:lvlJc w:val="left"/>
      <w:pPr>
        <w:ind w:left="5814" w:hanging="360"/>
      </w:pPr>
      <w:rPr>
        <w:rFonts w:ascii="Symbol" w:hAnsi="Symbol" w:hint="default"/>
      </w:rPr>
    </w:lvl>
    <w:lvl w:ilvl="7" w:tplc="20000003" w:tentative="1">
      <w:start w:val="1"/>
      <w:numFmt w:val="bullet"/>
      <w:lvlText w:val="o"/>
      <w:lvlJc w:val="left"/>
      <w:pPr>
        <w:ind w:left="6534" w:hanging="360"/>
      </w:pPr>
      <w:rPr>
        <w:rFonts w:ascii="Courier New" w:hAnsi="Courier New" w:cs="Courier New" w:hint="default"/>
      </w:rPr>
    </w:lvl>
    <w:lvl w:ilvl="8" w:tplc="20000005" w:tentative="1">
      <w:start w:val="1"/>
      <w:numFmt w:val="bullet"/>
      <w:lvlText w:val=""/>
      <w:lvlJc w:val="left"/>
      <w:pPr>
        <w:ind w:left="7254" w:hanging="360"/>
      </w:pPr>
      <w:rPr>
        <w:rFonts w:ascii="Wingdings" w:hAnsi="Wingdings" w:hint="default"/>
      </w:rPr>
    </w:lvl>
  </w:abstractNum>
  <w:abstractNum w:abstractNumId="33" w15:restartNumberingAfterBreak="0">
    <w:nsid w:val="72F74A98"/>
    <w:multiLevelType w:val="hybridMultilevel"/>
    <w:tmpl w:val="DA128112"/>
    <w:lvl w:ilvl="0" w:tplc="20000001">
      <w:start w:val="1"/>
      <w:numFmt w:val="bullet"/>
      <w:lvlText w:val=""/>
      <w:lvlJc w:val="left"/>
      <w:pPr>
        <w:ind w:left="2421" w:hanging="360"/>
      </w:pPr>
      <w:rPr>
        <w:rFonts w:ascii="Symbol" w:hAnsi="Symbol" w:hint="default"/>
      </w:rPr>
    </w:lvl>
    <w:lvl w:ilvl="1" w:tplc="20000003" w:tentative="1">
      <w:start w:val="1"/>
      <w:numFmt w:val="bullet"/>
      <w:lvlText w:val="o"/>
      <w:lvlJc w:val="left"/>
      <w:pPr>
        <w:ind w:left="3141" w:hanging="360"/>
      </w:pPr>
      <w:rPr>
        <w:rFonts w:ascii="Courier New" w:hAnsi="Courier New" w:cs="Courier New" w:hint="default"/>
      </w:rPr>
    </w:lvl>
    <w:lvl w:ilvl="2" w:tplc="20000005" w:tentative="1">
      <w:start w:val="1"/>
      <w:numFmt w:val="bullet"/>
      <w:lvlText w:val=""/>
      <w:lvlJc w:val="left"/>
      <w:pPr>
        <w:ind w:left="3861" w:hanging="360"/>
      </w:pPr>
      <w:rPr>
        <w:rFonts w:ascii="Wingdings" w:hAnsi="Wingdings" w:hint="default"/>
      </w:rPr>
    </w:lvl>
    <w:lvl w:ilvl="3" w:tplc="20000001" w:tentative="1">
      <w:start w:val="1"/>
      <w:numFmt w:val="bullet"/>
      <w:lvlText w:val=""/>
      <w:lvlJc w:val="left"/>
      <w:pPr>
        <w:ind w:left="4581" w:hanging="360"/>
      </w:pPr>
      <w:rPr>
        <w:rFonts w:ascii="Symbol" w:hAnsi="Symbol" w:hint="default"/>
      </w:rPr>
    </w:lvl>
    <w:lvl w:ilvl="4" w:tplc="20000003" w:tentative="1">
      <w:start w:val="1"/>
      <w:numFmt w:val="bullet"/>
      <w:lvlText w:val="o"/>
      <w:lvlJc w:val="left"/>
      <w:pPr>
        <w:ind w:left="5301" w:hanging="360"/>
      </w:pPr>
      <w:rPr>
        <w:rFonts w:ascii="Courier New" w:hAnsi="Courier New" w:cs="Courier New" w:hint="default"/>
      </w:rPr>
    </w:lvl>
    <w:lvl w:ilvl="5" w:tplc="20000005" w:tentative="1">
      <w:start w:val="1"/>
      <w:numFmt w:val="bullet"/>
      <w:lvlText w:val=""/>
      <w:lvlJc w:val="left"/>
      <w:pPr>
        <w:ind w:left="6021" w:hanging="360"/>
      </w:pPr>
      <w:rPr>
        <w:rFonts w:ascii="Wingdings" w:hAnsi="Wingdings" w:hint="default"/>
      </w:rPr>
    </w:lvl>
    <w:lvl w:ilvl="6" w:tplc="20000001" w:tentative="1">
      <w:start w:val="1"/>
      <w:numFmt w:val="bullet"/>
      <w:lvlText w:val=""/>
      <w:lvlJc w:val="left"/>
      <w:pPr>
        <w:ind w:left="6741" w:hanging="360"/>
      </w:pPr>
      <w:rPr>
        <w:rFonts w:ascii="Symbol" w:hAnsi="Symbol" w:hint="default"/>
      </w:rPr>
    </w:lvl>
    <w:lvl w:ilvl="7" w:tplc="20000003" w:tentative="1">
      <w:start w:val="1"/>
      <w:numFmt w:val="bullet"/>
      <w:lvlText w:val="o"/>
      <w:lvlJc w:val="left"/>
      <w:pPr>
        <w:ind w:left="7461" w:hanging="360"/>
      </w:pPr>
      <w:rPr>
        <w:rFonts w:ascii="Courier New" w:hAnsi="Courier New" w:cs="Courier New" w:hint="default"/>
      </w:rPr>
    </w:lvl>
    <w:lvl w:ilvl="8" w:tplc="20000005" w:tentative="1">
      <w:start w:val="1"/>
      <w:numFmt w:val="bullet"/>
      <w:lvlText w:val=""/>
      <w:lvlJc w:val="left"/>
      <w:pPr>
        <w:ind w:left="8181" w:hanging="360"/>
      </w:pPr>
      <w:rPr>
        <w:rFonts w:ascii="Wingdings" w:hAnsi="Wingdings" w:hint="default"/>
      </w:rPr>
    </w:lvl>
  </w:abstractNum>
  <w:abstractNum w:abstractNumId="34" w15:restartNumberingAfterBreak="0">
    <w:nsid w:val="7382224E"/>
    <w:multiLevelType w:val="hybridMultilevel"/>
    <w:tmpl w:val="7518ADA6"/>
    <w:lvl w:ilvl="0" w:tplc="20000001">
      <w:start w:val="1"/>
      <w:numFmt w:val="bullet"/>
      <w:lvlText w:val=""/>
      <w:lvlJc w:val="left"/>
      <w:pPr>
        <w:ind w:left="2421" w:hanging="360"/>
      </w:pPr>
      <w:rPr>
        <w:rFonts w:ascii="Symbol" w:hAnsi="Symbol" w:hint="default"/>
      </w:rPr>
    </w:lvl>
    <w:lvl w:ilvl="1" w:tplc="20000003" w:tentative="1">
      <w:start w:val="1"/>
      <w:numFmt w:val="bullet"/>
      <w:lvlText w:val="o"/>
      <w:lvlJc w:val="left"/>
      <w:pPr>
        <w:ind w:left="3141" w:hanging="360"/>
      </w:pPr>
      <w:rPr>
        <w:rFonts w:ascii="Courier New" w:hAnsi="Courier New" w:cs="Courier New" w:hint="default"/>
      </w:rPr>
    </w:lvl>
    <w:lvl w:ilvl="2" w:tplc="20000005" w:tentative="1">
      <w:start w:val="1"/>
      <w:numFmt w:val="bullet"/>
      <w:lvlText w:val=""/>
      <w:lvlJc w:val="left"/>
      <w:pPr>
        <w:ind w:left="3861" w:hanging="360"/>
      </w:pPr>
      <w:rPr>
        <w:rFonts w:ascii="Wingdings" w:hAnsi="Wingdings" w:hint="default"/>
      </w:rPr>
    </w:lvl>
    <w:lvl w:ilvl="3" w:tplc="20000001" w:tentative="1">
      <w:start w:val="1"/>
      <w:numFmt w:val="bullet"/>
      <w:lvlText w:val=""/>
      <w:lvlJc w:val="left"/>
      <w:pPr>
        <w:ind w:left="4581" w:hanging="360"/>
      </w:pPr>
      <w:rPr>
        <w:rFonts w:ascii="Symbol" w:hAnsi="Symbol" w:hint="default"/>
      </w:rPr>
    </w:lvl>
    <w:lvl w:ilvl="4" w:tplc="20000003" w:tentative="1">
      <w:start w:val="1"/>
      <w:numFmt w:val="bullet"/>
      <w:lvlText w:val="o"/>
      <w:lvlJc w:val="left"/>
      <w:pPr>
        <w:ind w:left="5301" w:hanging="360"/>
      </w:pPr>
      <w:rPr>
        <w:rFonts w:ascii="Courier New" w:hAnsi="Courier New" w:cs="Courier New" w:hint="default"/>
      </w:rPr>
    </w:lvl>
    <w:lvl w:ilvl="5" w:tplc="20000005" w:tentative="1">
      <w:start w:val="1"/>
      <w:numFmt w:val="bullet"/>
      <w:lvlText w:val=""/>
      <w:lvlJc w:val="left"/>
      <w:pPr>
        <w:ind w:left="6021" w:hanging="360"/>
      </w:pPr>
      <w:rPr>
        <w:rFonts w:ascii="Wingdings" w:hAnsi="Wingdings" w:hint="default"/>
      </w:rPr>
    </w:lvl>
    <w:lvl w:ilvl="6" w:tplc="20000001" w:tentative="1">
      <w:start w:val="1"/>
      <w:numFmt w:val="bullet"/>
      <w:lvlText w:val=""/>
      <w:lvlJc w:val="left"/>
      <w:pPr>
        <w:ind w:left="6741" w:hanging="360"/>
      </w:pPr>
      <w:rPr>
        <w:rFonts w:ascii="Symbol" w:hAnsi="Symbol" w:hint="default"/>
      </w:rPr>
    </w:lvl>
    <w:lvl w:ilvl="7" w:tplc="20000003" w:tentative="1">
      <w:start w:val="1"/>
      <w:numFmt w:val="bullet"/>
      <w:lvlText w:val="o"/>
      <w:lvlJc w:val="left"/>
      <w:pPr>
        <w:ind w:left="7461" w:hanging="360"/>
      </w:pPr>
      <w:rPr>
        <w:rFonts w:ascii="Courier New" w:hAnsi="Courier New" w:cs="Courier New" w:hint="default"/>
      </w:rPr>
    </w:lvl>
    <w:lvl w:ilvl="8" w:tplc="20000005" w:tentative="1">
      <w:start w:val="1"/>
      <w:numFmt w:val="bullet"/>
      <w:lvlText w:val=""/>
      <w:lvlJc w:val="left"/>
      <w:pPr>
        <w:ind w:left="8181" w:hanging="360"/>
      </w:pPr>
      <w:rPr>
        <w:rFonts w:ascii="Wingdings" w:hAnsi="Wingdings" w:hint="default"/>
      </w:rPr>
    </w:lvl>
  </w:abstractNum>
  <w:abstractNum w:abstractNumId="35" w15:restartNumberingAfterBreak="0">
    <w:nsid w:val="7400641D"/>
    <w:multiLevelType w:val="hybridMultilevel"/>
    <w:tmpl w:val="0AFCE61C"/>
    <w:lvl w:ilvl="0" w:tplc="6EC26C6C">
      <w:start w:val="1"/>
      <w:numFmt w:val="bullet"/>
      <w:lvlText w:val="-"/>
      <w:lvlJc w:val="left"/>
      <w:pPr>
        <w:ind w:left="1494" w:hanging="360"/>
      </w:pPr>
      <w:rPr>
        <w:rFonts w:ascii="Times New Roman" w:eastAsiaTheme="minorHAnsi" w:hAnsi="Times New Roman" w:cs="Times New Roman" w:hint="default"/>
      </w:rPr>
    </w:lvl>
    <w:lvl w:ilvl="1" w:tplc="20000003" w:tentative="1">
      <w:start w:val="1"/>
      <w:numFmt w:val="bullet"/>
      <w:lvlText w:val="o"/>
      <w:lvlJc w:val="left"/>
      <w:pPr>
        <w:ind w:left="2214" w:hanging="360"/>
      </w:pPr>
      <w:rPr>
        <w:rFonts w:ascii="Courier New" w:hAnsi="Courier New" w:cs="Courier New" w:hint="default"/>
      </w:rPr>
    </w:lvl>
    <w:lvl w:ilvl="2" w:tplc="20000005" w:tentative="1">
      <w:start w:val="1"/>
      <w:numFmt w:val="bullet"/>
      <w:lvlText w:val=""/>
      <w:lvlJc w:val="left"/>
      <w:pPr>
        <w:ind w:left="2934" w:hanging="360"/>
      </w:pPr>
      <w:rPr>
        <w:rFonts w:ascii="Wingdings" w:hAnsi="Wingdings" w:hint="default"/>
      </w:rPr>
    </w:lvl>
    <w:lvl w:ilvl="3" w:tplc="20000001" w:tentative="1">
      <w:start w:val="1"/>
      <w:numFmt w:val="bullet"/>
      <w:lvlText w:val=""/>
      <w:lvlJc w:val="left"/>
      <w:pPr>
        <w:ind w:left="3654" w:hanging="360"/>
      </w:pPr>
      <w:rPr>
        <w:rFonts w:ascii="Symbol" w:hAnsi="Symbol" w:hint="default"/>
      </w:rPr>
    </w:lvl>
    <w:lvl w:ilvl="4" w:tplc="20000003" w:tentative="1">
      <w:start w:val="1"/>
      <w:numFmt w:val="bullet"/>
      <w:lvlText w:val="o"/>
      <w:lvlJc w:val="left"/>
      <w:pPr>
        <w:ind w:left="4374" w:hanging="360"/>
      </w:pPr>
      <w:rPr>
        <w:rFonts w:ascii="Courier New" w:hAnsi="Courier New" w:cs="Courier New" w:hint="default"/>
      </w:rPr>
    </w:lvl>
    <w:lvl w:ilvl="5" w:tplc="20000005" w:tentative="1">
      <w:start w:val="1"/>
      <w:numFmt w:val="bullet"/>
      <w:lvlText w:val=""/>
      <w:lvlJc w:val="left"/>
      <w:pPr>
        <w:ind w:left="5094" w:hanging="360"/>
      </w:pPr>
      <w:rPr>
        <w:rFonts w:ascii="Wingdings" w:hAnsi="Wingdings" w:hint="default"/>
      </w:rPr>
    </w:lvl>
    <w:lvl w:ilvl="6" w:tplc="20000001" w:tentative="1">
      <w:start w:val="1"/>
      <w:numFmt w:val="bullet"/>
      <w:lvlText w:val=""/>
      <w:lvlJc w:val="left"/>
      <w:pPr>
        <w:ind w:left="5814" w:hanging="360"/>
      </w:pPr>
      <w:rPr>
        <w:rFonts w:ascii="Symbol" w:hAnsi="Symbol" w:hint="default"/>
      </w:rPr>
    </w:lvl>
    <w:lvl w:ilvl="7" w:tplc="20000003" w:tentative="1">
      <w:start w:val="1"/>
      <w:numFmt w:val="bullet"/>
      <w:lvlText w:val="o"/>
      <w:lvlJc w:val="left"/>
      <w:pPr>
        <w:ind w:left="6534" w:hanging="360"/>
      </w:pPr>
      <w:rPr>
        <w:rFonts w:ascii="Courier New" w:hAnsi="Courier New" w:cs="Courier New" w:hint="default"/>
      </w:rPr>
    </w:lvl>
    <w:lvl w:ilvl="8" w:tplc="20000005" w:tentative="1">
      <w:start w:val="1"/>
      <w:numFmt w:val="bullet"/>
      <w:lvlText w:val=""/>
      <w:lvlJc w:val="left"/>
      <w:pPr>
        <w:ind w:left="7254" w:hanging="360"/>
      </w:pPr>
      <w:rPr>
        <w:rFonts w:ascii="Wingdings" w:hAnsi="Wingdings" w:hint="default"/>
      </w:rPr>
    </w:lvl>
  </w:abstractNum>
  <w:abstractNum w:abstractNumId="36" w15:restartNumberingAfterBreak="0">
    <w:nsid w:val="775D79E4"/>
    <w:multiLevelType w:val="hybridMultilevel"/>
    <w:tmpl w:val="CAEA0F70"/>
    <w:lvl w:ilvl="0" w:tplc="20000001">
      <w:start w:val="1"/>
      <w:numFmt w:val="bullet"/>
      <w:lvlText w:val=""/>
      <w:lvlJc w:val="left"/>
      <w:pPr>
        <w:ind w:left="2061" w:hanging="360"/>
      </w:pPr>
      <w:rPr>
        <w:rFonts w:ascii="Symbol" w:hAnsi="Symbol" w:hint="default"/>
      </w:rPr>
    </w:lvl>
    <w:lvl w:ilvl="1" w:tplc="20000003" w:tentative="1">
      <w:start w:val="1"/>
      <w:numFmt w:val="bullet"/>
      <w:lvlText w:val="o"/>
      <w:lvlJc w:val="left"/>
      <w:pPr>
        <w:ind w:left="2781" w:hanging="360"/>
      </w:pPr>
      <w:rPr>
        <w:rFonts w:ascii="Courier New" w:hAnsi="Courier New" w:cs="Courier New" w:hint="default"/>
      </w:rPr>
    </w:lvl>
    <w:lvl w:ilvl="2" w:tplc="20000005" w:tentative="1">
      <w:start w:val="1"/>
      <w:numFmt w:val="bullet"/>
      <w:lvlText w:val=""/>
      <w:lvlJc w:val="left"/>
      <w:pPr>
        <w:ind w:left="3501" w:hanging="360"/>
      </w:pPr>
      <w:rPr>
        <w:rFonts w:ascii="Wingdings" w:hAnsi="Wingdings" w:hint="default"/>
      </w:rPr>
    </w:lvl>
    <w:lvl w:ilvl="3" w:tplc="20000001" w:tentative="1">
      <w:start w:val="1"/>
      <w:numFmt w:val="bullet"/>
      <w:lvlText w:val=""/>
      <w:lvlJc w:val="left"/>
      <w:pPr>
        <w:ind w:left="4221" w:hanging="360"/>
      </w:pPr>
      <w:rPr>
        <w:rFonts w:ascii="Symbol" w:hAnsi="Symbol" w:hint="default"/>
      </w:rPr>
    </w:lvl>
    <w:lvl w:ilvl="4" w:tplc="20000003" w:tentative="1">
      <w:start w:val="1"/>
      <w:numFmt w:val="bullet"/>
      <w:lvlText w:val="o"/>
      <w:lvlJc w:val="left"/>
      <w:pPr>
        <w:ind w:left="4941" w:hanging="360"/>
      </w:pPr>
      <w:rPr>
        <w:rFonts w:ascii="Courier New" w:hAnsi="Courier New" w:cs="Courier New" w:hint="default"/>
      </w:rPr>
    </w:lvl>
    <w:lvl w:ilvl="5" w:tplc="20000005" w:tentative="1">
      <w:start w:val="1"/>
      <w:numFmt w:val="bullet"/>
      <w:lvlText w:val=""/>
      <w:lvlJc w:val="left"/>
      <w:pPr>
        <w:ind w:left="5661" w:hanging="360"/>
      </w:pPr>
      <w:rPr>
        <w:rFonts w:ascii="Wingdings" w:hAnsi="Wingdings" w:hint="default"/>
      </w:rPr>
    </w:lvl>
    <w:lvl w:ilvl="6" w:tplc="20000001" w:tentative="1">
      <w:start w:val="1"/>
      <w:numFmt w:val="bullet"/>
      <w:lvlText w:val=""/>
      <w:lvlJc w:val="left"/>
      <w:pPr>
        <w:ind w:left="6381" w:hanging="360"/>
      </w:pPr>
      <w:rPr>
        <w:rFonts w:ascii="Symbol" w:hAnsi="Symbol" w:hint="default"/>
      </w:rPr>
    </w:lvl>
    <w:lvl w:ilvl="7" w:tplc="20000003" w:tentative="1">
      <w:start w:val="1"/>
      <w:numFmt w:val="bullet"/>
      <w:lvlText w:val="o"/>
      <w:lvlJc w:val="left"/>
      <w:pPr>
        <w:ind w:left="7101" w:hanging="360"/>
      </w:pPr>
      <w:rPr>
        <w:rFonts w:ascii="Courier New" w:hAnsi="Courier New" w:cs="Courier New" w:hint="default"/>
      </w:rPr>
    </w:lvl>
    <w:lvl w:ilvl="8" w:tplc="20000005" w:tentative="1">
      <w:start w:val="1"/>
      <w:numFmt w:val="bullet"/>
      <w:lvlText w:val=""/>
      <w:lvlJc w:val="left"/>
      <w:pPr>
        <w:ind w:left="7821" w:hanging="360"/>
      </w:pPr>
      <w:rPr>
        <w:rFonts w:ascii="Wingdings" w:hAnsi="Wingdings" w:hint="default"/>
      </w:rPr>
    </w:lvl>
  </w:abstractNum>
  <w:abstractNum w:abstractNumId="37" w15:restartNumberingAfterBreak="0">
    <w:nsid w:val="78703ABA"/>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18490541">
    <w:abstractNumId w:val="21"/>
  </w:num>
  <w:num w:numId="2" w16cid:durableId="227303386">
    <w:abstractNumId w:val="17"/>
  </w:num>
  <w:num w:numId="3" w16cid:durableId="1832673976">
    <w:abstractNumId w:val="11"/>
  </w:num>
  <w:num w:numId="4" w16cid:durableId="1946885343">
    <w:abstractNumId w:val="27"/>
  </w:num>
  <w:num w:numId="5" w16cid:durableId="128666792">
    <w:abstractNumId w:val="29"/>
  </w:num>
  <w:num w:numId="6" w16cid:durableId="1816798925">
    <w:abstractNumId w:val="37"/>
  </w:num>
  <w:num w:numId="7" w16cid:durableId="696547902">
    <w:abstractNumId w:val="15"/>
  </w:num>
  <w:num w:numId="8" w16cid:durableId="1709062747">
    <w:abstractNumId w:val="12"/>
  </w:num>
  <w:num w:numId="9" w16cid:durableId="1487629821">
    <w:abstractNumId w:val="30"/>
  </w:num>
  <w:num w:numId="10" w16cid:durableId="1248224647">
    <w:abstractNumId w:val="12"/>
  </w:num>
  <w:num w:numId="11" w16cid:durableId="1847356685">
    <w:abstractNumId w:val="30"/>
  </w:num>
  <w:num w:numId="12" w16cid:durableId="1840463413">
    <w:abstractNumId w:val="31"/>
  </w:num>
  <w:num w:numId="13" w16cid:durableId="1304508653">
    <w:abstractNumId w:val="22"/>
  </w:num>
  <w:num w:numId="14" w16cid:durableId="1068306186">
    <w:abstractNumId w:val="14"/>
  </w:num>
  <w:num w:numId="15" w16cid:durableId="280889541">
    <w:abstractNumId w:val="8"/>
  </w:num>
  <w:num w:numId="16" w16cid:durableId="1267300618">
    <w:abstractNumId w:val="3"/>
  </w:num>
  <w:num w:numId="17" w16cid:durableId="1034694519">
    <w:abstractNumId w:val="2"/>
  </w:num>
  <w:num w:numId="18" w16cid:durableId="1323392007">
    <w:abstractNumId w:val="1"/>
  </w:num>
  <w:num w:numId="19" w16cid:durableId="1138495351">
    <w:abstractNumId w:val="0"/>
  </w:num>
  <w:num w:numId="20" w16cid:durableId="504630013">
    <w:abstractNumId w:val="9"/>
  </w:num>
  <w:num w:numId="21" w16cid:durableId="1192689762">
    <w:abstractNumId w:val="7"/>
  </w:num>
  <w:num w:numId="22" w16cid:durableId="2028829192">
    <w:abstractNumId w:val="6"/>
  </w:num>
  <w:num w:numId="23" w16cid:durableId="1445810908">
    <w:abstractNumId w:val="5"/>
  </w:num>
  <w:num w:numId="24" w16cid:durableId="665212808">
    <w:abstractNumId w:val="4"/>
  </w:num>
  <w:num w:numId="25" w16cid:durableId="387846788">
    <w:abstractNumId w:val="28"/>
  </w:num>
  <w:num w:numId="26" w16cid:durableId="1656764568">
    <w:abstractNumId w:val="26"/>
  </w:num>
  <w:num w:numId="27" w16cid:durableId="1401094755">
    <w:abstractNumId w:val="25"/>
  </w:num>
  <w:num w:numId="28" w16cid:durableId="874654411">
    <w:abstractNumId w:val="16"/>
  </w:num>
  <w:num w:numId="29" w16cid:durableId="710959046">
    <w:abstractNumId w:val="19"/>
  </w:num>
  <w:num w:numId="30" w16cid:durableId="1088768596">
    <w:abstractNumId w:val="24"/>
  </w:num>
  <w:num w:numId="31" w16cid:durableId="948585244">
    <w:abstractNumId w:val="13"/>
  </w:num>
  <w:num w:numId="32" w16cid:durableId="613287359">
    <w:abstractNumId w:val="32"/>
  </w:num>
  <w:num w:numId="33" w16cid:durableId="1343705274">
    <w:abstractNumId w:val="35"/>
  </w:num>
  <w:num w:numId="34" w16cid:durableId="1581913356">
    <w:abstractNumId w:val="20"/>
  </w:num>
  <w:num w:numId="35" w16cid:durableId="2002997684">
    <w:abstractNumId w:val="18"/>
  </w:num>
  <w:num w:numId="36" w16cid:durableId="1678536340">
    <w:abstractNumId w:val="10"/>
  </w:num>
  <w:num w:numId="37" w16cid:durableId="211890388">
    <w:abstractNumId w:val="34"/>
  </w:num>
  <w:num w:numId="38" w16cid:durableId="279264302">
    <w:abstractNumId w:val="33"/>
  </w:num>
  <w:num w:numId="39" w16cid:durableId="322859702">
    <w:abstractNumId w:val="36"/>
  </w:num>
  <w:num w:numId="40" w16cid:durableId="11017971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567"/>
  <w:hyphenationZone w:val="425"/>
  <w:evenAndOddHeaders/>
  <w:characterSpacingControl w:val="doNotCompress"/>
  <w:hdrShapeDefaults>
    <o:shapedefaults v:ext="edit" spidmax="2050">
      <v:textbox inset="5.85pt,.7pt,5.85pt,.7pt"/>
    </o:shapedefaults>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bS0MLM0sjQ1NzC1sLBU0lEKTi0uzszPAykwqQUAfFzQLiwAAAA="/>
  </w:docVars>
  <w:rsids>
    <w:rsidRoot w:val="00BF200C"/>
    <w:rsid w:val="000021E8"/>
    <w:rsid w:val="00002ED0"/>
    <w:rsid w:val="00006FC3"/>
    <w:rsid w:val="00007171"/>
    <w:rsid w:val="000109D0"/>
    <w:rsid w:val="00016165"/>
    <w:rsid w:val="00020367"/>
    <w:rsid w:val="000247CD"/>
    <w:rsid w:val="00024A2D"/>
    <w:rsid w:val="00026776"/>
    <w:rsid w:val="00030A6D"/>
    <w:rsid w:val="00030FAA"/>
    <w:rsid w:val="000331B3"/>
    <w:rsid w:val="000451C3"/>
    <w:rsid w:val="00046E92"/>
    <w:rsid w:val="00056B7E"/>
    <w:rsid w:val="000614D3"/>
    <w:rsid w:val="00063C90"/>
    <w:rsid w:val="00064F1C"/>
    <w:rsid w:val="00065202"/>
    <w:rsid w:val="00067015"/>
    <w:rsid w:val="00072607"/>
    <w:rsid w:val="00077773"/>
    <w:rsid w:val="00080D43"/>
    <w:rsid w:val="00084AAF"/>
    <w:rsid w:val="00097539"/>
    <w:rsid w:val="000A6488"/>
    <w:rsid w:val="000C2D02"/>
    <w:rsid w:val="000C6B34"/>
    <w:rsid w:val="000F2F32"/>
    <w:rsid w:val="00101B98"/>
    <w:rsid w:val="00102365"/>
    <w:rsid w:val="001028EA"/>
    <w:rsid w:val="00116778"/>
    <w:rsid w:val="00122B39"/>
    <w:rsid w:val="00125C0B"/>
    <w:rsid w:val="00127798"/>
    <w:rsid w:val="00136AFA"/>
    <w:rsid w:val="001376A1"/>
    <w:rsid w:val="00151125"/>
    <w:rsid w:val="00154310"/>
    <w:rsid w:val="00160BA9"/>
    <w:rsid w:val="00160F6C"/>
    <w:rsid w:val="00167A9D"/>
    <w:rsid w:val="00171CA9"/>
    <w:rsid w:val="00171FDF"/>
    <w:rsid w:val="00177AAD"/>
    <w:rsid w:val="00180EFA"/>
    <w:rsid w:val="00181A62"/>
    <w:rsid w:val="001B0DCF"/>
    <w:rsid w:val="001B292D"/>
    <w:rsid w:val="001B4723"/>
    <w:rsid w:val="001D3700"/>
    <w:rsid w:val="001E19D2"/>
    <w:rsid w:val="001E57A6"/>
    <w:rsid w:val="001F5653"/>
    <w:rsid w:val="001F7E1D"/>
    <w:rsid w:val="00201EAE"/>
    <w:rsid w:val="00205EF1"/>
    <w:rsid w:val="00206B3B"/>
    <w:rsid w:val="00211E9C"/>
    <w:rsid w:val="00212766"/>
    <w:rsid w:val="00222A68"/>
    <w:rsid w:val="00227F79"/>
    <w:rsid w:val="00236FDA"/>
    <w:rsid w:val="002412D1"/>
    <w:rsid w:val="00241E28"/>
    <w:rsid w:val="00244391"/>
    <w:rsid w:val="00247B5F"/>
    <w:rsid w:val="00247E2C"/>
    <w:rsid w:val="00251841"/>
    <w:rsid w:val="002861C1"/>
    <w:rsid w:val="0029254F"/>
    <w:rsid w:val="00293C99"/>
    <w:rsid w:val="00295F44"/>
    <w:rsid w:val="002A07D9"/>
    <w:rsid w:val="002A32CB"/>
    <w:rsid w:val="002A5EE4"/>
    <w:rsid w:val="002B319E"/>
    <w:rsid w:val="002D03D6"/>
    <w:rsid w:val="002D37A7"/>
    <w:rsid w:val="002D6687"/>
    <w:rsid w:val="002D6C53"/>
    <w:rsid w:val="002D761E"/>
    <w:rsid w:val="002F105D"/>
    <w:rsid w:val="002F36D1"/>
    <w:rsid w:val="002F3E72"/>
    <w:rsid w:val="002F5595"/>
    <w:rsid w:val="00301FD4"/>
    <w:rsid w:val="00303A9F"/>
    <w:rsid w:val="0032728A"/>
    <w:rsid w:val="0033311C"/>
    <w:rsid w:val="00334F6A"/>
    <w:rsid w:val="00340A08"/>
    <w:rsid w:val="00341135"/>
    <w:rsid w:val="00341CDC"/>
    <w:rsid w:val="00342AC8"/>
    <w:rsid w:val="0036166F"/>
    <w:rsid w:val="0037179D"/>
    <w:rsid w:val="00381009"/>
    <w:rsid w:val="0038349F"/>
    <w:rsid w:val="00387E6F"/>
    <w:rsid w:val="0039437E"/>
    <w:rsid w:val="0039788A"/>
    <w:rsid w:val="00397A62"/>
    <w:rsid w:val="003A106A"/>
    <w:rsid w:val="003A4A9A"/>
    <w:rsid w:val="003B4550"/>
    <w:rsid w:val="003C11BF"/>
    <w:rsid w:val="003D1F12"/>
    <w:rsid w:val="003F4686"/>
    <w:rsid w:val="0040017C"/>
    <w:rsid w:val="00402481"/>
    <w:rsid w:val="004220B8"/>
    <w:rsid w:val="00425C82"/>
    <w:rsid w:val="00430EAC"/>
    <w:rsid w:val="00436071"/>
    <w:rsid w:val="00444990"/>
    <w:rsid w:val="00461038"/>
    <w:rsid w:val="00461253"/>
    <w:rsid w:val="0047112B"/>
    <w:rsid w:val="00476923"/>
    <w:rsid w:val="00486E21"/>
    <w:rsid w:val="004925A6"/>
    <w:rsid w:val="004972A1"/>
    <w:rsid w:val="004A2814"/>
    <w:rsid w:val="004A5B39"/>
    <w:rsid w:val="004A608B"/>
    <w:rsid w:val="004A7E44"/>
    <w:rsid w:val="004B0C91"/>
    <w:rsid w:val="004C0622"/>
    <w:rsid w:val="004C1834"/>
    <w:rsid w:val="004D10F9"/>
    <w:rsid w:val="004D37A0"/>
    <w:rsid w:val="004D761F"/>
    <w:rsid w:val="004D7E66"/>
    <w:rsid w:val="004E2350"/>
    <w:rsid w:val="004E789B"/>
    <w:rsid w:val="004F627E"/>
    <w:rsid w:val="00501F27"/>
    <w:rsid w:val="005042C2"/>
    <w:rsid w:val="00505240"/>
    <w:rsid w:val="00506638"/>
    <w:rsid w:val="00507953"/>
    <w:rsid w:val="00507F1D"/>
    <w:rsid w:val="00510A32"/>
    <w:rsid w:val="00511509"/>
    <w:rsid w:val="00522043"/>
    <w:rsid w:val="00537914"/>
    <w:rsid w:val="0054540A"/>
    <w:rsid w:val="0055324C"/>
    <w:rsid w:val="00553494"/>
    <w:rsid w:val="00576ED3"/>
    <w:rsid w:val="00580A21"/>
    <w:rsid w:val="005867C0"/>
    <w:rsid w:val="00594460"/>
    <w:rsid w:val="00595698"/>
    <w:rsid w:val="005A06F2"/>
    <w:rsid w:val="005A2B45"/>
    <w:rsid w:val="005B0451"/>
    <w:rsid w:val="005B47A1"/>
    <w:rsid w:val="005C10A6"/>
    <w:rsid w:val="005C4F37"/>
    <w:rsid w:val="005D37DE"/>
    <w:rsid w:val="005E0ADD"/>
    <w:rsid w:val="005E6B66"/>
    <w:rsid w:val="005E716E"/>
    <w:rsid w:val="005F3481"/>
    <w:rsid w:val="005F3903"/>
    <w:rsid w:val="005F4EDA"/>
    <w:rsid w:val="00604A57"/>
    <w:rsid w:val="00606D6D"/>
    <w:rsid w:val="00626609"/>
    <w:rsid w:val="00642F76"/>
    <w:rsid w:val="006574AD"/>
    <w:rsid w:val="00660877"/>
    <w:rsid w:val="00660FF2"/>
    <w:rsid w:val="00661076"/>
    <w:rsid w:val="0066455B"/>
    <w:rsid w:val="00664AF1"/>
    <w:rsid w:val="00671529"/>
    <w:rsid w:val="006746A4"/>
    <w:rsid w:val="006776FA"/>
    <w:rsid w:val="00684A9C"/>
    <w:rsid w:val="006A445A"/>
    <w:rsid w:val="006B26B8"/>
    <w:rsid w:val="006B3394"/>
    <w:rsid w:val="006C1B7E"/>
    <w:rsid w:val="006C3B03"/>
    <w:rsid w:val="006C7C87"/>
    <w:rsid w:val="006D09ED"/>
    <w:rsid w:val="006E18A5"/>
    <w:rsid w:val="006E69C6"/>
    <w:rsid w:val="007024A6"/>
    <w:rsid w:val="0070489D"/>
    <w:rsid w:val="007108B4"/>
    <w:rsid w:val="007219DB"/>
    <w:rsid w:val="0072285C"/>
    <w:rsid w:val="007268F9"/>
    <w:rsid w:val="00726FDD"/>
    <w:rsid w:val="00730BC8"/>
    <w:rsid w:val="007316E5"/>
    <w:rsid w:val="00752320"/>
    <w:rsid w:val="007525D0"/>
    <w:rsid w:val="007606C8"/>
    <w:rsid w:val="00760E00"/>
    <w:rsid w:val="007662E9"/>
    <w:rsid w:val="00773FEB"/>
    <w:rsid w:val="00776673"/>
    <w:rsid w:val="00784A07"/>
    <w:rsid w:val="007A2A96"/>
    <w:rsid w:val="007B0189"/>
    <w:rsid w:val="007B2654"/>
    <w:rsid w:val="007C52B0"/>
    <w:rsid w:val="007D2FC8"/>
    <w:rsid w:val="007D3F6D"/>
    <w:rsid w:val="007D5331"/>
    <w:rsid w:val="007E581A"/>
    <w:rsid w:val="007E7C56"/>
    <w:rsid w:val="00813861"/>
    <w:rsid w:val="00822227"/>
    <w:rsid w:val="0082652C"/>
    <w:rsid w:val="00830CBF"/>
    <w:rsid w:val="00830F0A"/>
    <w:rsid w:val="00833B9B"/>
    <w:rsid w:val="0083478E"/>
    <w:rsid w:val="00834E84"/>
    <w:rsid w:val="008426EE"/>
    <w:rsid w:val="008454CE"/>
    <w:rsid w:val="00846509"/>
    <w:rsid w:val="00847870"/>
    <w:rsid w:val="00847FB2"/>
    <w:rsid w:val="00861B4E"/>
    <w:rsid w:val="00871B40"/>
    <w:rsid w:val="008823E8"/>
    <w:rsid w:val="00882DAA"/>
    <w:rsid w:val="0088438F"/>
    <w:rsid w:val="00886094"/>
    <w:rsid w:val="008935C9"/>
    <w:rsid w:val="008B33D2"/>
    <w:rsid w:val="008B422D"/>
    <w:rsid w:val="008B4412"/>
    <w:rsid w:val="008B7FD6"/>
    <w:rsid w:val="008C06F1"/>
    <w:rsid w:val="008C08A4"/>
    <w:rsid w:val="008C2C9B"/>
    <w:rsid w:val="008D0C47"/>
    <w:rsid w:val="008D2D05"/>
    <w:rsid w:val="008D5217"/>
    <w:rsid w:val="008D67C9"/>
    <w:rsid w:val="008D756B"/>
    <w:rsid w:val="008E7636"/>
    <w:rsid w:val="008F048B"/>
    <w:rsid w:val="009148BB"/>
    <w:rsid w:val="00925C78"/>
    <w:rsid w:val="009339DB"/>
    <w:rsid w:val="009348A4"/>
    <w:rsid w:val="0094077F"/>
    <w:rsid w:val="009411B4"/>
    <w:rsid w:val="00945C81"/>
    <w:rsid w:val="0094781D"/>
    <w:rsid w:val="0095067A"/>
    <w:rsid w:val="009572B6"/>
    <w:rsid w:val="00962A56"/>
    <w:rsid w:val="00975090"/>
    <w:rsid w:val="00983DCE"/>
    <w:rsid w:val="009A3F82"/>
    <w:rsid w:val="009C14E3"/>
    <w:rsid w:val="009C1D7E"/>
    <w:rsid w:val="009C3011"/>
    <w:rsid w:val="009C7904"/>
    <w:rsid w:val="009C7B02"/>
    <w:rsid w:val="009D0139"/>
    <w:rsid w:val="009D52DC"/>
    <w:rsid w:val="009D717D"/>
    <w:rsid w:val="009E02D7"/>
    <w:rsid w:val="009F1162"/>
    <w:rsid w:val="009F5CDC"/>
    <w:rsid w:val="009F7665"/>
    <w:rsid w:val="00A00652"/>
    <w:rsid w:val="00A00BFA"/>
    <w:rsid w:val="00A1061C"/>
    <w:rsid w:val="00A2153A"/>
    <w:rsid w:val="00A250AE"/>
    <w:rsid w:val="00A4784F"/>
    <w:rsid w:val="00A56B41"/>
    <w:rsid w:val="00A64727"/>
    <w:rsid w:val="00A71A4C"/>
    <w:rsid w:val="00A775CF"/>
    <w:rsid w:val="00A81946"/>
    <w:rsid w:val="00A83719"/>
    <w:rsid w:val="00A85BBE"/>
    <w:rsid w:val="00AA166F"/>
    <w:rsid w:val="00AA3EAC"/>
    <w:rsid w:val="00AB0D39"/>
    <w:rsid w:val="00AC387C"/>
    <w:rsid w:val="00AD3E9A"/>
    <w:rsid w:val="00AD7539"/>
    <w:rsid w:val="00AE169A"/>
    <w:rsid w:val="00B010B7"/>
    <w:rsid w:val="00B055A1"/>
    <w:rsid w:val="00B05DE6"/>
    <w:rsid w:val="00B06045"/>
    <w:rsid w:val="00B113A1"/>
    <w:rsid w:val="00B34E16"/>
    <w:rsid w:val="00B43A40"/>
    <w:rsid w:val="00B474E7"/>
    <w:rsid w:val="00B52EF4"/>
    <w:rsid w:val="00B540FA"/>
    <w:rsid w:val="00B621E3"/>
    <w:rsid w:val="00B63F12"/>
    <w:rsid w:val="00B7030C"/>
    <w:rsid w:val="00B70E51"/>
    <w:rsid w:val="00B759F1"/>
    <w:rsid w:val="00B90F8D"/>
    <w:rsid w:val="00BA4E4B"/>
    <w:rsid w:val="00BA71CF"/>
    <w:rsid w:val="00BB12DD"/>
    <w:rsid w:val="00BD3692"/>
    <w:rsid w:val="00BE3FB5"/>
    <w:rsid w:val="00BF11DA"/>
    <w:rsid w:val="00BF200C"/>
    <w:rsid w:val="00BF3291"/>
    <w:rsid w:val="00BF6B77"/>
    <w:rsid w:val="00C00FA9"/>
    <w:rsid w:val="00C03015"/>
    <w:rsid w:val="00C0358D"/>
    <w:rsid w:val="00C1465A"/>
    <w:rsid w:val="00C2087F"/>
    <w:rsid w:val="00C21DEC"/>
    <w:rsid w:val="00C2507A"/>
    <w:rsid w:val="00C268AD"/>
    <w:rsid w:val="00C27926"/>
    <w:rsid w:val="00C31FA2"/>
    <w:rsid w:val="00C324BA"/>
    <w:rsid w:val="00C34D6B"/>
    <w:rsid w:val="00C35A27"/>
    <w:rsid w:val="00C472BF"/>
    <w:rsid w:val="00C47B2E"/>
    <w:rsid w:val="00C50A6B"/>
    <w:rsid w:val="00C52061"/>
    <w:rsid w:val="00C54A8B"/>
    <w:rsid w:val="00C6091F"/>
    <w:rsid w:val="00C611E3"/>
    <w:rsid w:val="00C703F9"/>
    <w:rsid w:val="00C72B1E"/>
    <w:rsid w:val="00C87202"/>
    <w:rsid w:val="00C96D55"/>
    <w:rsid w:val="00C973BC"/>
    <w:rsid w:val="00CA1B04"/>
    <w:rsid w:val="00CA22A2"/>
    <w:rsid w:val="00CA78FE"/>
    <w:rsid w:val="00CC1C9C"/>
    <w:rsid w:val="00CC3AB8"/>
    <w:rsid w:val="00CC427C"/>
    <w:rsid w:val="00CE469A"/>
    <w:rsid w:val="00CF5F46"/>
    <w:rsid w:val="00D0336B"/>
    <w:rsid w:val="00D05491"/>
    <w:rsid w:val="00D105FD"/>
    <w:rsid w:val="00D147C8"/>
    <w:rsid w:val="00D234E0"/>
    <w:rsid w:val="00D267A0"/>
    <w:rsid w:val="00D43B89"/>
    <w:rsid w:val="00D47A12"/>
    <w:rsid w:val="00D505D6"/>
    <w:rsid w:val="00D778EB"/>
    <w:rsid w:val="00D80D41"/>
    <w:rsid w:val="00D86D70"/>
    <w:rsid w:val="00D87063"/>
    <w:rsid w:val="00D873C9"/>
    <w:rsid w:val="00D87A45"/>
    <w:rsid w:val="00D96851"/>
    <w:rsid w:val="00DA2731"/>
    <w:rsid w:val="00DA5909"/>
    <w:rsid w:val="00DB679C"/>
    <w:rsid w:val="00DC7287"/>
    <w:rsid w:val="00DD0488"/>
    <w:rsid w:val="00DD1C5E"/>
    <w:rsid w:val="00DD32A8"/>
    <w:rsid w:val="00DD5D4E"/>
    <w:rsid w:val="00DE12AF"/>
    <w:rsid w:val="00DE206C"/>
    <w:rsid w:val="00DE2986"/>
    <w:rsid w:val="00DE30CD"/>
    <w:rsid w:val="00DF1CFF"/>
    <w:rsid w:val="00DF3CE6"/>
    <w:rsid w:val="00DF49D7"/>
    <w:rsid w:val="00DF65FB"/>
    <w:rsid w:val="00DF71FB"/>
    <w:rsid w:val="00E02C2B"/>
    <w:rsid w:val="00E1040F"/>
    <w:rsid w:val="00E1161B"/>
    <w:rsid w:val="00E133C5"/>
    <w:rsid w:val="00E15A8D"/>
    <w:rsid w:val="00E25919"/>
    <w:rsid w:val="00E332AE"/>
    <w:rsid w:val="00E427A5"/>
    <w:rsid w:val="00E430C8"/>
    <w:rsid w:val="00E46F7E"/>
    <w:rsid w:val="00E52109"/>
    <w:rsid w:val="00E56788"/>
    <w:rsid w:val="00E701D7"/>
    <w:rsid w:val="00E706CA"/>
    <w:rsid w:val="00E70F8B"/>
    <w:rsid w:val="00E737D6"/>
    <w:rsid w:val="00E75317"/>
    <w:rsid w:val="00E83BCD"/>
    <w:rsid w:val="00E8660E"/>
    <w:rsid w:val="00E87051"/>
    <w:rsid w:val="00E92357"/>
    <w:rsid w:val="00E94DA6"/>
    <w:rsid w:val="00E96512"/>
    <w:rsid w:val="00EA274E"/>
    <w:rsid w:val="00EA3BCE"/>
    <w:rsid w:val="00EB1F5C"/>
    <w:rsid w:val="00EB2FAF"/>
    <w:rsid w:val="00EC00F1"/>
    <w:rsid w:val="00EC2011"/>
    <w:rsid w:val="00EC250C"/>
    <w:rsid w:val="00ED2274"/>
    <w:rsid w:val="00ED252D"/>
    <w:rsid w:val="00ED6C48"/>
    <w:rsid w:val="00EE2866"/>
    <w:rsid w:val="00EE4689"/>
    <w:rsid w:val="00F0414F"/>
    <w:rsid w:val="00F15F69"/>
    <w:rsid w:val="00F2007D"/>
    <w:rsid w:val="00F32922"/>
    <w:rsid w:val="00F32D1B"/>
    <w:rsid w:val="00F33D9E"/>
    <w:rsid w:val="00F41AE9"/>
    <w:rsid w:val="00F5279D"/>
    <w:rsid w:val="00F55986"/>
    <w:rsid w:val="00F65F5D"/>
    <w:rsid w:val="00F660DD"/>
    <w:rsid w:val="00F70CA4"/>
    <w:rsid w:val="00F82A6B"/>
    <w:rsid w:val="00F86A3A"/>
    <w:rsid w:val="00F94EB4"/>
    <w:rsid w:val="00F962B0"/>
    <w:rsid w:val="00F96A84"/>
    <w:rsid w:val="00FA1F4C"/>
    <w:rsid w:val="00FA3EC3"/>
    <w:rsid w:val="00FB2559"/>
    <w:rsid w:val="00FB4802"/>
    <w:rsid w:val="00FB6D1C"/>
    <w:rsid w:val="00FC2CBA"/>
    <w:rsid w:val="00FC56D4"/>
    <w:rsid w:val="00FC677F"/>
    <w:rsid w:val="00FC7FF2"/>
    <w:rsid w:val="00FE2048"/>
    <w:rsid w:val="00FE3A05"/>
    <w:rsid w:val="00FF734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6800D7"/>
  <w15:docId w15:val="{86129C09-52F0-4C30-B9CA-D18309E07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iPriority="0" w:unhideWhenUsed="1" w:qFormat="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285C"/>
    <w:pPr>
      <w:suppressAutoHyphens/>
      <w:kinsoku w:val="0"/>
      <w:overflowPunct w:val="0"/>
      <w:autoSpaceDE w:val="0"/>
      <w:autoSpaceDN w:val="0"/>
      <w:adjustRightInd w:val="0"/>
      <w:snapToGrid w:val="0"/>
      <w:spacing w:after="0" w:line="240" w:lineRule="atLeast"/>
    </w:pPr>
    <w:rPr>
      <w:rFonts w:ascii="Times New Roman" w:eastAsiaTheme="minorHAnsi" w:hAnsi="Times New Roman" w:cs="Times New Roman"/>
      <w:sz w:val="20"/>
      <w:szCs w:val="20"/>
      <w:lang w:eastAsia="en-US"/>
    </w:rPr>
  </w:style>
  <w:style w:type="paragraph" w:styleId="1">
    <w:name w:val="heading 1"/>
    <w:aliases w:val="Table_G"/>
    <w:basedOn w:val="SingleTxtG"/>
    <w:next w:val="SingleTxtG"/>
    <w:link w:val="10"/>
    <w:qFormat/>
    <w:rsid w:val="004A2814"/>
    <w:pPr>
      <w:spacing w:after="0" w:line="240" w:lineRule="auto"/>
      <w:ind w:right="0"/>
      <w:jc w:val="left"/>
      <w:outlineLvl w:val="0"/>
    </w:pPr>
  </w:style>
  <w:style w:type="paragraph" w:styleId="2">
    <w:name w:val="heading 2"/>
    <w:basedOn w:val="a"/>
    <w:next w:val="a"/>
    <w:link w:val="20"/>
    <w:semiHidden/>
    <w:rsid w:val="004A2814"/>
    <w:pPr>
      <w:spacing w:line="240" w:lineRule="auto"/>
      <w:outlineLvl w:val="1"/>
    </w:pPr>
  </w:style>
  <w:style w:type="paragraph" w:styleId="3">
    <w:name w:val="heading 3"/>
    <w:basedOn w:val="a"/>
    <w:next w:val="a"/>
    <w:link w:val="30"/>
    <w:semiHidden/>
    <w:rsid w:val="004A2814"/>
    <w:pPr>
      <w:spacing w:line="240" w:lineRule="auto"/>
      <w:outlineLvl w:val="2"/>
    </w:pPr>
  </w:style>
  <w:style w:type="paragraph" w:styleId="4">
    <w:name w:val="heading 4"/>
    <w:basedOn w:val="a"/>
    <w:next w:val="a"/>
    <w:link w:val="40"/>
    <w:semiHidden/>
    <w:rsid w:val="004A2814"/>
    <w:pPr>
      <w:spacing w:line="240" w:lineRule="auto"/>
      <w:outlineLvl w:val="3"/>
    </w:pPr>
  </w:style>
  <w:style w:type="paragraph" w:styleId="5">
    <w:name w:val="heading 5"/>
    <w:basedOn w:val="a"/>
    <w:next w:val="a"/>
    <w:link w:val="50"/>
    <w:semiHidden/>
    <w:rsid w:val="004A2814"/>
    <w:pPr>
      <w:spacing w:line="240" w:lineRule="auto"/>
      <w:outlineLvl w:val="4"/>
    </w:pPr>
  </w:style>
  <w:style w:type="paragraph" w:styleId="6">
    <w:name w:val="heading 6"/>
    <w:basedOn w:val="a"/>
    <w:next w:val="a"/>
    <w:link w:val="60"/>
    <w:semiHidden/>
    <w:rsid w:val="004A2814"/>
    <w:pPr>
      <w:spacing w:line="240" w:lineRule="auto"/>
      <w:outlineLvl w:val="5"/>
    </w:pPr>
  </w:style>
  <w:style w:type="paragraph" w:styleId="7">
    <w:name w:val="heading 7"/>
    <w:basedOn w:val="a"/>
    <w:next w:val="a"/>
    <w:link w:val="70"/>
    <w:semiHidden/>
    <w:rsid w:val="004A2814"/>
    <w:pPr>
      <w:spacing w:line="240" w:lineRule="auto"/>
      <w:outlineLvl w:val="6"/>
    </w:pPr>
  </w:style>
  <w:style w:type="paragraph" w:styleId="8">
    <w:name w:val="heading 8"/>
    <w:basedOn w:val="a"/>
    <w:next w:val="a"/>
    <w:link w:val="80"/>
    <w:semiHidden/>
    <w:rsid w:val="004A2814"/>
    <w:pPr>
      <w:spacing w:line="240" w:lineRule="auto"/>
      <w:outlineLvl w:val="7"/>
    </w:pPr>
  </w:style>
  <w:style w:type="paragraph" w:styleId="9">
    <w:name w:val="heading 9"/>
    <w:basedOn w:val="a"/>
    <w:next w:val="a"/>
    <w:link w:val="90"/>
    <w:semiHidden/>
    <w:rsid w:val="004A2814"/>
    <w:pPr>
      <w:spacing w:line="240" w:lineRule="auto"/>
      <w:outlineLvl w:val="8"/>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6_G"/>
    <w:basedOn w:val="a"/>
    <w:link w:val="a4"/>
    <w:qFormat/>
    <w:rsid w:val="004A2814"/>
    <w:pPr>
      <w:pBdr>
        <w:bottom w:val="single" w:sz="4" w:space="4" w:color="auto"/>
      </w:pBdr>
      <w:spacing w:line="240" w:lineRule="auto"/>
    </w:pPr>
    <w:rPr>
      <w:b/>
      <w:sz w:val="18"/>
    </w:rPr>
  </w:style>
  <w:style w:type="character" w:customStyle="1" w:styleId="a4">
    <w:name w:val="ヘッダー (文字)"/>
    <w:aliases w:val="6_G (文字)"/>
    <w:basedOn w:val="a0"/>
    <w:link w:val="a3"/>
    <w:rsid w:val="003B4550"/>
    <w:rPr>
      <w:rFonts w:ascii="Times New Roman" w:eastAsiaTheme="minorHAnsi" w:hAnsi="Times New Roman" w:cs="Times New Roman"/>
      <w:b/>
      <w:sz w:val="18"/>
      <w:szCs w:val="20"/>
      <w:lang w:eastAsia="en-US"/>
    </w:rPr>
  </w:style>
  <w:style w:type="paragraph" w:styleId="a5">
    <w:name w:val="footer"/>
    <w:aliases w:val="3_G"/>
    <w:basedOn w:val="a"/>
    <w:link w:val="a6"/>
    <w:uiPriority w:val="99"/>
    <w:qFormat/>
    <w:rsid w:val="004A2814"/>
    <w:pPr>
      <w:spacing w:line="240" w:lineRule="auto"/>
    </w:pPr>
    <w:rPr>
      <w:sz w:val="16"/>
    </w:rPr>
  </w:style>
  <w:style w:type="character" w:customStyle="1" w:styleId="a6">
    <w:name w:val="フッター (文字)"/>
    <w:aliases w:val="3_G (文字)"/>
    <w:basedOn w:val="a0"/>
    <w:link w:val="a5"/>
    <w:uiPriority w:val="99"/>
    <w:rsid w:val="00247E2C"/>
    <w:rPr>
      <w:rFonts w:ascii="Times New Roman" w:eastAsiaTheme="minorHAnsi" w:hAnsi="Times New Roman" w:cs="Times New Roman"/>
      <w:sz w:val="16"/>
      <w:szCs w:val="20"/>
      <w:lang w:eastAsia="en-US"/>
    </w:rPr>
  </w:style>
  <w:style w:type="paragraph" w:customStyle="1" w:styleId="HMG">
    <w:name w:val="_ H __M_G"/>
    <w:basedOn w:val="a"/>
    <w:next w:val="a"/>
    <w:qFormat/>
    <w:rsid w:val="004A2814"/>
    <w:pPr>
      <w:keepNext/>
      <w:keepLines/>
      <w:tabs>
        <w:tab w:val="right" w:pos="851"/>
      </w:tabs>
      <w:spacing w:before="240" w:after="240" w:line="360" w:lineRule="exact"/>
      <w:ind w:left="1134" w:right="1134" w:hanging="1134"/>
      <w:outlineLvl w:val="0"/>
    </w:pPr>
    <w:rPr>
      <w:b/>
      <w:sz w:val="34"/>
    </w:rPr>
  </w:style>
  <w:style w:type="paragraph" w:customStyle="1" w:styleId="HChG">
    <w:name w:val="_ H _Ch_G"/>
    <w:basedOn w:val="a"/>
    <w:next w:val="a"/>
    <w:qFormat/>
    <w:rsid w:val="004A2814"/>
    <w:pPr>
      <w:keepNext/>
      <w:keepLines/>
      <w:tabs>
        <w:tab w:val="right" w:pos="851"/>
      </w:tabs>
      <w:spacing w:before="360" w:after="240" w:line="300" w:lineRule="exact"/>
      <w:ind w:left="1134" w:right="1134" w:hanging="1134"/>
      <w:outlineLvl w:val="1"/>
    </w:pPr>
    <w:rPr>
      <w:b/>
      <w:sz w:val="28"/>
    </w:rPr>
  </w:style>
  <w:style w:type="paragraph" w:customStyle="1" w:styleId="H1G">
    <w:name w:val="_ H_1_G"/>
    <w:basedOn w:val="a"/>
    <w:next w:val="a"/>
    <w:qFormat/>
    <w:rsid w:val="004A2814"/>
    <w:pPr>
      <w:keepNext/>
      <w:keepLines/>
      <w:tabs>
        <w:tab w:val="right" w:pos="851"/>
      </w:tabs>
      <w:spacing w:before="360" w:after="240" w:line="270" w:lineRule="exact"/>
      <w:ind w:left="1134" w:right="1134" w:hanging="1134"/>
      <w:outlineLvl w:val="2"/>
    </w:pPr>
    <w:rPr>
      <w:b/>
      <w:sz w:val="24"/>
    </w:rPr>
  </w:style>
  <w:style w:type="paragraph" w:customStyle="1" w:styleId="H23G">
    <w:name w:val="_ H_2/3_G"/>
    <w:basedOn w:val="a"/>
    <w:next w:val="a"/>
    <w:qFormat/>
    <w:rsid w:val="004A2814"/>
    <w:pPr>
      <w:keepNext/>
      <w:keepLines/>
      <w:tabs>
        <w:tab w:val="right" w:pos="851"/>
      </w:tabs>
      <w:spacing w:before="240" w:after="120" w:line="240" w:lineRule="exact"/>
      <w:ind w:left="1134" w:right="1134" w:hanging="1134"/>
      <w:outlineLvl w:val="3"/>
    </w:pPr>
    <w:rPr>
      <w:b/>
    </w:rPr>
  </w:style>
  <w:style w:type="paragraph" w:customStyle="1" w:styleId="H4G">
    <w:name w:val="_ H_4_G"/>
    <w:basedOn w:val="a"/>
    <w:next w:val="a"/>
    <w:qFormat/>
    <w:rsid w:val="004A2814"/>
    <w:pPr>
      <w:keepNext/>
      <w:keepLines/>
      <w:tabs>
        <w:tab w:val="right" w:pos="851"/>
      </w:tabs>
      <w:spacing w:before="240" w:after="120" w:line="240" w:lineRule="exact"/>
      <w:ind w:left="1134" w:right="1134" w:hanging="1134"/>
      <w:outlineLvl w:val="4"/>
    </w:pPr>
    <w:rPr>
      <w:i/>
    </w:rPr>
  </w:style>
  <w:style w:type="paragraph" w:customStyle="1" w:styleId="H56G">
    <w:name w:val="_ H_5/6_G"/>
    <w:basedOn w:val="a"/>
    <w:next w:val="a"/>
    <w:qFormat/>
    <w:rsid w:val="004A2814"/>
    <w:pPr>
      <w:keepNext/>
      <w:keepLines/>
      <w:tabs>
        <w:tab w:val="right" w:pos="851"/>
      </w:tabs>
      <w:spacing w:before="240" w:after="120" w:line="240" w:lineRule="exact"/>
      <w:ind w:left="1134" w:right="1134" w:hanging="1134"/>
      <w:outlineLvl w:val="5"/>
    </w:pPr>
  </w:style>
  <w:style w:type="paragraph" w:customStyle="1" w:styleId="SingleTxtG">
    <w:name w:val="_ Single Txt_G"/>
    <w:basedOn w:val="a"/>
    <w:link w:val="SingleTxtGChar"/>
    <w:qFormat/>
    <w:rsid w:val="00A71A4C"/>
    <w:pPr>
      <w:tabs>
        <w:tab w:val="left" w:pos="1701"/>
        <w:tab w:val="left" w:pos="2268"/>
      </w:tabs>
      <w:spacing w:after="120"/>
      <w:ind w:left="1134" w:right="1134"/>
      <w:jc w:val="both"/>
    </w:pPr>
  </w:style>
  <w:style w:type="paragraph" w:customStyle="1" w:styleId="SLG">
    <w:name w:val="__S_L_G"/>
    <w:basedOn w:val="a"/>
    <w:next w:val="a"/>
    <w:rsid w:val="004A2814"/>
    <w:pPr>
      <w:keepNext/>
      <w:keepLines/>
      <w:spacing w:before="240" w:after="240" w:line="580" w:lineRule="exact"/>
      <w:ind w:left="1134" w:right="1134"/>
    </w:pPr>
    <w:rPr>
      <w:b/>
      <w:sz w:val="56"/>
    </w:rPr>
  </w:style>
  <w:style w:type="paragraph" w:customStyle="1" w:styleId="SMG">
    <w:name w:val="__S_M_G"/>
    <w:basedOn w:val="a"/>
    <w:next w:val="a"/>
    <w:rsid w:val="004A2814"/>
    <w:pPr>
      <w:keepNext/>
      <w:keepLines/>
      <w:spacing w:before="240" w:after="240" w:line="420" w:lineRule="exact"/>
      <w:ind w:left="1134" w:right="1134"/>
    </w:pPr>
    <w:rPr>
      <w:b/>
      <w:sz w:val="40"/>
    </w:rPr>
  </w:style>
  <w:style w:type="paragraph" w:customStyle="1" w:styleId="SSG">
    <w:name w:val="__S_S_G"/>
    <w:basedOn w:val="a"/>
    <w:next w:val="a"/>
    <w:rsid w:val="004A2814"/>
    <w:pPr>
      <w:keepNext/>
      <w:keepLines/>
      <w:spacing w:before="240" w:after="240" w:line="300" w:lineRule="exact"/>
      <w:ind w:left="1134" w:right="1134"/>
    </w:pPr>
    <w:rPr>
      <w:b/>
      <w:sz w:val="28"/>
    </w:rPr>
  </w:style>
  <w:style w:type="paragraph" w:customStyle="1" w:styleId="XLargeG">
    <w:name w:val="__XLarge_G"/>
    <w:basedOn w:val="a"/>
    <w:next w:val="a"/>
    <w:rsid w:val="004A2814"/>
    <w:pPr>
      <w:keepNext/>
      <w:keepLines/>
      <w:spacing w:before="240" w:after="240" w:line="420" w:lineRule="exact"/>
      <w:ind w:left="1134" w:right="1134"/>
    </w:pPr>
    <w:rPr>
      <w:b/>
      <w:sz w:val="40"/>
    </w:rPr>
  </w:style>
  <w:style w:type="paragraph" w:customStyle="1" w:styleId="Bullet1G">
    <w:name w:val="_Bullet 1_G"/>
    <w:basedOn w:val="a"/>
    <w:qFormat/>
    <w:rsid w:val="004A2814"/>
    <w:pPr>
      <w:numPr>
        <w:numId w:val="10"/>
      </w:numPr>
      <w:spacing w:after="120"/>
      <w:ind w:right="1134"/>
      <w:jc w:val="both"/>
    </w:pPr>
  </w:style>
  <w:style w:type="paragraph" w:customStyle="1" w:styleId="Bullet2G">
    <w:name w:val="_Bullet 2_G"/>
    <w:basedOn w:val="a"/>
    <w:qFormat/>
    <w:rsid w:val="004A2814"/>
    <w:pPr>
      <w:numPr>
        <w:numId w:val="11"/>
      </w:numPr>
      <w:spacing w:after="120"/>
      <w:ind w:right="1134"/>
      <w:jc w:val="both"/>
    </w:pPr>
  </w:style>
  <w:style w:type="paragraph" w:customStyle="1" w:styleId="ParaNoG">
    <w:name w:val="_ParaNo._G"/>
    <w:basedOn w:val="SingleTxtG"/>
    <w:qFormat/>
    <w:rsid w:val="007268F9"/>
    <w:pPr>
      <w:numPr>
        <w:numId w:val="3"/>
      </w:numPr>
    </w:pPr>
  </w:style>
  <w:style w:type="numbering" w:styleId="111111">
    <w:name w:val="Outline List 2"/>
    <w:basedOn w:val="a2"/>
    <w:semiHidden/>
    <w:rsid w:val="007268F9"/>
    <w:pPr>
      <w:numPr>
        <w:numId w:val="5"/>
      </w:numPr>
    </w:pPr>
  </w:style>
  <w:style w:type="numbering" w:styleId="1ai">
    <w:name w:val="Outline List 1"/>
    <w:basedOn w:val="a2"/>
    <w:semiHidden/>
    <w:rsid w:val="007268F9"/>
    <w:pPr>
      <w:numPr>
        <w:numId w:val="6"/>
      </w:numPr>
    </w:pPr>
  </w:style>
  <w:style w:type="character" w:styleId="a7">
    <w:name w:val="endnote reference"/>
    <w:aliases w:val="1_G"/>
    <w:qFormat/>
    <w:rsid w:val="004A2814"/>
    <w:rPr>
      <w:rFonts w:ascii="Times New Roman" w:hAnsi="Times New Roman"/>
      <w:sz w:val="18"/>
      <w:vertAlign w:val="superscript"/>
    </w:rPr>
  </w:style>
  <w:style w:type="paragraph" w:styleId="a8">
    <w:name w:val="footnote text"/>
    <w:aliases w:val="5_G"/>
    <w:basedOn w:val="a"/>
    <w:link w:val="a9"/>
    <w:qFormat/>
    <w:rsid w:val="004A2814"/>
    <w:pPr>
      <w:tabs>
        <w:tab w:val="right" w:pos="1021"/>
      </w:tabs>
      <w:spacing w:line="220" w:lineRule="exact"/>
      <w:ind w:left="1134" w:right="1134" w:hanging="1134"/>
    </w:pPr>
    <w:rPr>
      <w:sz w:val="18"/>
    </w:rPr>
  </w:style>
  <w:style w:type="character" w:customStyle="1" w:styleId="a9">
    <w:name w:val="脚注文字列 (文字)"/>
    <w:aliases w:val="5_G (文字)"/>
    <w:basedOn w:val="a0"/>
    <w:link w:val="a8"/>
    <w:rsid w:val="007268F9"/>
    <w:rPr>
      <w:rFonts w:ascii="Times New Roman" w:eastAsiaTheme="minorHAnsi" w:hAnsi="Times New Roman" w:cs="Times New Roman"/>
      <w:sz w:val="18"/>
      <w:szCs w:val="20"/>
      <w:lang w:eastAsia="en-US"/>
    </w:rPr>
  </w:style>
  <w:style w:type="paragraph" w:styleId="aa">
    <w:name w:val="endnote text"/>
    <w:aliases w:val="2_G"/>
    <w:basedOn w:val="a8"/>
    <w:link w:val="ab"/>
    <w:qFormat/>
    <w:rsid w:val="004A2814"/>
  </w:style>
  <w:style w:type="character" w:customStyle="1" w:styleId="ab">
    <w:name w:val="文末脚注文字列 (文字)"/>
    <w:aliases w:val="2_G (文字)"/>
    <w:basedOn w:val="a0"/>
    <w:link w:val="aa"/>
    <w:rsid w:val="007268F9"/>
    <w:rPr>
      <w:rFonts w:ascii="Times New Roman" w:eastAsiaTheme="minorHAnsi" w:hAnsi="Times New Roman" w:cs="Times New Roman"/>
      <w:sz w:val="18"/>
      <w:szCs w:val="20"/>
      <w:lang w:eastAsia="en-US"/>
    </w:rPr>
  </w:style>
  <w:style w:type="character" w:styleId="ac">
    <w:name w:val="footnote reference"/>
    <w:aliases w:val="4_G"/>
    <w:qFormat/>
    <w:rsid w:val="004A2814"/>
    <w:rPr>
      <w:rFonts w:ascii="Times New Roman" w:hAnsi="Times New Roman"/>
      <w:sz w:val="18"/>
      <w:vertAlign w:val="superscript"/>
    </w:rPr>
  </w:style>
  <w:style w:type="character" w:customStyle="1" w:styleId="10">
    <w:name w:val="見出し 1 (文字)"/>
    <w:aliases w:val="Table_G (文字)"/>
    <w:basedOn w:val="a0"/>
    <w:link w:val="1"/>
    <w:rsid w:val="003B4550"/>
    <w:rPr>
      <w:rFonts w:ascii="Times New Roman" w:eastAsiaTheme="minorHAnsi" w:hAnsi="Times New Roman" w:cs="Times New Roman"/>
      <w:sz w:val="20"/>
      <w:szCs w:val="20"/>
      <w:lang w:eastAsia="en-US"/>
    </w:rPr>
  </w:style>
  <w:style w:type="character" w:customStyle="1" w:styleId="20">
    <w:name w:val="見出し 2 (文字)"/>
    <w:basedOn w:val="a0"/>
    <w:link w:val="2"/>
    <w:semiHidden/>
    <w:rsid w:val="003B4550"/>
    <w:rPr>
      <w:rFonts w:ascii="Times New Roman" w:eastAsiaTheme="minorHAnsi" w:hAnsi="Times New Roman" w:cs="Times New Roman"/>
      <w:sz w:val="20"/>
      <w:szCs w:val="20"/>
      <w:lang w:eastAsia="en-US"/>
    </w:rPr>
  </w:style>
  <w:style w:type="character" w:customStyle="1" w:styleId="30">
    <w:name w:val="見出し 3 (文字)"/>
    <w:basedOn w:val="a0"/>
    <w:link w:val="3"/>
    <w:semiHidden/>
    <w:rsid w:val="003B4550"/>
    <w:rPr>
      <w:rFonts w:ascii="Times New Roman" w:eastAsiaTheme="minorHAnsi" w:hAnsi="Times New Roman" w:cs="Times New Roman"/>
      <w:sz w:val="20"/>
      <w:szCs w:val="20"/>
      <w:lang w:eastAsia="en-US"/>
    </w:rPr>
  </w:style>
  <w:style w:type="character" w:customStyle="1" w:styleId="40">
    <w:name w:val="見出し 4 (文字)"/>
    <w:basedOn w:val="a0"/>
    <w:link w:val="4"/>
    <w:semiHidden/>
    <w:rsid w:val="003B4550"/>
    <w:rPr>
      <w:rFonts w:ascii="Times New Roman" w:eastAsiaTheme="minorHAnsi" w:hAnsi="Times New Roman" w:cs="Times New Roman"/>
      <w:sz w:val="20"/>
      <w:szCs w:val="20"/>
      <w:lang w:eastAsia="en-US"/>
    </w:rPr>
  </w:style>
  <w:style w:type="character" w:customStyle="1" w:styleId="50">
    <w:name w:val="見出し 5 (文字)"/>
    <w:basedOn w:val="a0"/>
    <w:link w:val="5"/>
    <w:semiHidden/>
    <w:rsid w:val="003B4550"/>
    <w:rPr>
      <w:rFonts w:ascii="Times New Roman" w:eastAsiaTheme="minorHAnsi" w:hAnsi="Times New Roman" w:cs="Times New Roman"/>
      <w:sz w:val="20"/>
      <w:szCs w:val="20"/>
      <w:lang w:eastAsia="en-US"/>
    </w:rPr>
  </w:style>
  <w:style w:type="character" w:customStyle="1" w:styleId="60">
    <w:name w:val="見出し 6 (文字)"/>
    <w:basedOn w:val="a0"/>
    <w:link w:val="6"/>
    <w:semiHidden/>
    <w:rsid w:val="003B4550"/>
    <w:rPr>
      <w:rFonts w:ascii="Times New Roman" w:eastAsiaTheme="minorHAnsi" w:hAnsi="Times New Roman" w:cs="Times New Roman"/>
      <w:sz w:val="20"/>
      <w:szCs w:val="20"/>
      <w:lang w:eastAsia="en-US"/>
    </w:rPr>
  </w:style>
  <w:style w:type="character" w:customStyle="1" w:styleId="70">
    <w:name w:val="見出し 7 (文字)"/>
    <w:basedOn w:val="a0"/>
    <w:link w:val="7"/>
    <w:semiHidden/>
    <w:rsid w:val="003B4550"/>
    <w:rPr>
      <w:rFonts w:ascii="Times New Roman" w:eastAsiaTheme="minorHAnsi" w:hAnsi="Times New Roman" w:cs="Times New Roman"/>
      <w:sz w:val="20"/>
      <w:szCs w:val="20"/>
      <w:lang w:eastAsia="en-US"/>
    </w:rPr>
  </w:style>
  <w:style w:type="character" w:customStyle="1" w:styleId="80">
    <w:name w:val="見出し 8 (文字)"/>
    <w:basedOn w:val="a0"/>
    <w:link w:val="8"/>
    <w:semiHidden/>
    <w:rsid w:val="003B4550"/>
    <w:rPr>
      <w:rFonts w:ascii="Times New Roman" w:eastAsiaTheme="minorHAnsi" w:hAnsi="Times New Roman" w:cs="Times New Roman"/>
      <w:sz w:val="20"/>
      <w:szCs w:val="20"/>
      <w:lang w:eastAsia="en-US"/>
    </w:rPr>
  </w:style>
  <w:style w:type="character" w:customStyle="1" w:styleId="90">
    <w:name w:val="見出し 9 (文字)"/>
    <w:basedOn w:val="a0"/>
    <w:link w:val="9"/>
    <w:semiHidden/>
    <w:rsid w:val="003B4550"/>
    <w:rPr>
      <w:rFonts w:ascii="Times New Roman" w:eastAsiaTheme="minorHAnsi" w:hAnsi="Times New Roman" w:cs="Times New Roman"/>
      <w:sz w:val="20"/>
      <w:szCs w:val="20"/>
      <w:lang w:eastAsia="en-US"/>
    </w:rPr>
  </w:style>
  <w:style w:type="character" w:styleId="ad">
    <w:name w:val="page number"/>
    <w:aliases w:val="7_G"/>
    <w:rsid w:val="004A2814"/>
    <w:rPr>
      <w:rFonts w:ascii="Times New Roman" w:hAnsi="Times New Roman"/>
      <w:b/>
      <w:sz w:val="18"/>
    </w:rPr>
  </w:style>
  <w:style w:type="character" w:styleId="ae">
    <w:name w:val="Book Title"/>
    <w:basedOn w:val="a0"/>
    <w:uiPriority w:val="33"/>
    <w:semiHidden/>
    <w:rsid w:val="007268F9"/>
    <w:rPr>
      <w:b/>
      <w:bCs/>
      <w:smallCaps/>
      <w:spacing w:val="5"/>
    </w:rPr>
  </w:style>
  <w:style w:type="paragraph" w:styleId="af">
    <w:name w:val="Balloon Text"/>
    <w:basedOn w:val="a"/>
    <w:link w:val="af0"/>
    <w:uiPriority w:val="99"/>
    <w:semiHidden/>
    <w:unhideWhenUsed/>
    <w:rsid w:val="00E52109"/>
    <w:pPr>
      <w:spacing w:line="240" w:lineRule="auto"/>
    </w:pPr>
    <w:rPr>
      <w:rFonts w:ascii="Tahoma" w:hAnsi="Tahoma" w:cs="Tahoma"/>
      <w:sz w:val="16"/>
      <w:szCs w:val="16"/>
    </w:rPr>
  </w:style>
  <w:style w:type="character" w:customStyle="1" w:styleId="af0">
    <w:name w:val="吹き出し (文字)"/>
    <w:basedOn w:val="a0"/>
    <w:link w:val="af"/>
    <w:uiPriority w:val="99"/>
    <w:semiHidden/>
    <w:rsid w:val="00E52109"/>
    <w:rPr>
      <w:rFonts w:ascii="Tahoma" w:eastAsia="Times New Roman" w:hAnsi="Tahoma" w:cs="Tahoma"/>
      <w:sz w:val="16"/>
      <w:szCs w:val="16"/>
      <w:lang w:eastAsia="en-US"/>
    </w:rPr>
  </w:style>
  <w:style w:type="character" w:styleId="af1">
    <w:name w:val="Hyperlink"/>
    <w:unhideWhenUsed/>
    <w:rsid w:val="004A2814"/>
    <w:rPr>
      <w:color w:val="0000FF"/>
      <w:u w:val="none"/>
    </w:rPr>
  </w:style>
  <w:style w:type="character" w:styleId="af2">
    <w:name w:val="FollowedHyperlink"/>
    <w:unhideWhenUsed/>
    <w:rsid w:val="004A2814"/>
    <w:rPr>
      <w:color w:val="0000FF"/>
      <w:u w:val="none"/>
    </w:rPr>
  </w:style>
  <w:style w:type="table" w:styleId="af3">
    <w:name w:val="Table Grid"/>
    <w:basedOn w:val="a1"/>
    <w:rsid w:val="004A2814"/>
    <w:pPr>
      <w:suppressAutoHyphens/>
      <w:spacing w:after="0" w:line="240" w:lineRule="atLeast"/>
    </w:pPr>
    <w:rPr>
      <w:rFonts w:ascii="Times New Roman" w:eastAsiaTheme="minorHAnsi"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SingleTxtGChar">
    <w:name w:val="_ Single Txt_G Char"/>
    <w:link w:val="SingleTxtG"/>
    <w:locked/>
    <w:rsid w:val="006746A4"/>
    <w:rPr>
      <w:rFonts w:ascii="Times New Roman" w:eastAsiaTheme="minorHAnsi" w:hAnsi="Times New Roman" w:cs="Times New Roman"/>
      <w:sz w:val="20"/>
      <w:szCs w:val="20"/>
      <w:lang w:eastAsia="en-US"/>
    </w:rPr>
  </w:style>
  <w:style w:type="table" w:customStyle="1" w:styleId="TableGrid1">
    <w:name w:val="Table Grid1"/>
    <w:basedOn w:val="a1"/>
    <w:rsid w:val="006746A4"/>
    <w:pPr>
      <w:suppressAutoHyphens/>
      <w:spacing w:after="0" w:line="240" w:lineRule="atLeast"/>
    </w:pPr>
    <w:rPr>
      <w:rFonts w:ascii="Times New Roman" w:eastAsiaTheme="minorHAnsi" w:hAnsi="Times New Roman" w:cs="Times New Roman"/>
      <w:sz w:val="20"/>
      <w:szCs w:val="20"/>
      <w:lang w:val="fr-CH"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styleId="af4">
    <w:name w:val="annotation reference"/>
    <w:basedOn w:val="a0"/>
    <w:uiPriority w:val="99"/>
    <w:semiHidden/>
    <w:unhideWhenUsed/>
    <w:rsid w:val="006746A4"/>
    <w:rPr>
      <w:sz w:val="16"/>
      <w:szCs w:val="16"/>
    </w:rPr>
  </w:style>
  <w:style w:type="paragraph" w:styleId="af5">
    <w:name w:val="annotation text"/>
    <w:basedOn w:val="a"/>
    <w:link w:val="af6"/>
    <w:uiPriority w:val="99"/>
    <w:semiHidden/>
    <w:unhideWhenUsed/>
    <w:rsid w:val="006746A4"/>
    <w:pPr>
      <w:spacing w:line="240" w:lineRule="auto"/>
    </w:pPr>
  </w:style>
  <w:style w:type="character" w:customStyle="1" w:styleId="af6">
    <w:name w:val="コメント文字列 (文字)"/>
    <w:basedOn w:val="a0"/>
    <w:link w:val="af5"/>
    <w:uiPriority w:val="99"/>
    <w:semiHidden/>
    <w:rsid w:val="006746A4"/>
    <w:rPr>
      <w:rFonts w:ascii="Times New Roman" w:eastAsiaTheme="minorHAnsi" w:hAnsi="Times New Roman" w:cs="Times New Roman"/>
      <w:sz w:val="20"/>
      <w:szCs w:val="20"/>
      <w:lang w:eastAsia="en-US"/>
    </w:rPr>
  </w:style>
  <w:style w:type="paragraph" w:styleId="af7">
    <w:name w:val="annotation subject"/>
    <w:basedOn w:val="a"/>
    <w:next w:val="a"/>
    <w:link w:val="af8"/>
    <w:uiPriority w:val="99"/>
    <w:semiHidden/>
    <w:unhideWhenUsed/>
    <w:rsid w:val="006746A4"/>
    <w:pPr>
      <w:suppressAutoHyphens w:val="0"/>
      <w:kinsoku/>
      <w:overflowPunct/>
      <w:autoSpaceDE/>
      <w:autoSpaceDN/>
      <w:adjustRightInd/>
      <w:snapToGrid/>
      <w:spacing w:line="240" w:lineRule="auto"/>
    </w:pPr>
    <w:rPr>
      <w:rFonts w:eastAsia="SimSun"/>
      <w:b/>
      <w:bCs/>
      <w:lang w:eastAsia="zh-CN"/>
    </w:rPr>
  </w:style>
  <w:style w:type="character" w:customStyle="1" w:styleId="af8">
    <w:name w:val="コメント内容 (文字)"/>
    <w:basedOn w:val="af6"/>
    <w:link w:val="af7"/>
    <w:uiPriority w:val="99"/>
    <w:semiHidden/>
    <w:rsid w:val="006746A4"/>
    <w:rPr>
      <w:rFonts w:ascii="Times New Roman" w:eastAsiaTheme="minorHAnsi" w:hAnsi="Times New Roman" w:cs="Times New Roman"/>
      <w:b/>
      <w:bCs/>
      <w:sz w:val="20"/>
      <w:szCs w:val="20"/>
      <w:lang w:eastAsia="en-US"/>
    </w:rPr>
  </w:style>
  <w:style w:type="character" w:styleId="af9">
    <w:name w:val="Unresolved Mention"/>
    <w:basedOn w:val="a0"/>
    <w:uiPriority w:val="99"/>
    <w:semiHidden/>
    <w:unhideWhenUsed/>
    <w:rsid w:val="006746A4"/>
    <w:rPr>
      <w:color w:val="605E5C"/>
      <w:shd w:val="clear" w:color="auto" w:fill="E1DFDD"/>
    </w:rPr>
  </w:style>
  <w:style w:type="paragraph" w:styleId="afa">
    <w:name w:val="Revision"/>
    <w:hidden/>
    <w:uiPriority w:val="99"/>
    <w:semiHidden/>
    <w:rsid w:val="006746A4"/>
    <w:pPr>
      <w:spacing w:after="0" w:line="240" w:lineRule="auto"/>
    </w:pPr>
    <w:rPr>
      <w:rFonts w:ascii="Times New Roman" w:eastAsia="Times New Roman" w:hAnsi="Times New Roman" w:cs="Times New Roman"/>
      <w:sz w:val="20"/>
      <w:szCs w:val="20"/>
      <w:lang w:eastAsia="en-US"/>
    </w:rPr>
  </w:style>
  <w:style w:type="paragraph" w:styleId="afb">
    <w:name w:val="List Paragraph"/>
    <w:basedOn w:val="a"/>
    <w:link w:val="afc"/>
    <w:uiPriority w:val="34"/>
    <w:qFormat/>
    <w:rsid w:val="000C6B34"/>
    <w:pPr>
      <w:ind w:left="720"/>
      <w:contextualSpacing/>
    </w:pPr>
  </w:style>
  <w:style w:type="paragraph" w:customStyle="1" w:styleId="11">
    <w:name w:val="スタイル1"/>
    <w:basedOn w:val="afb"/>
    <w:link w:val="12"/>
    <w:qFormat/>
    <w:rsid w:val="00C52061"/>
    <w:pPr>
      <w:ind w:left="424" w:hangingChars="202" w:hanging="424"/>
    </w:pPr>
    <w:rPr>
      <w:sz w:val="21"/>
      <w:szCs w:val="21"/>
    </w:rPr>
  </w:style>
  <w:style w:type="character" w:customStyle="1" w:styleId="afc">
    <w:name w:val="リスト段落 (文字)"/>
    <w:basedOn w:val="a0"/>
    <w:link w:val="afb"/>
    <w:uiPriority w:val="34"/>
    <w:rsid w:val="00C52061"/>
    <w:rPr>
      <w:rFonts w:ascii="Times New Roman" w:eastAsiaTheme="minorHAnsi" w:hAnsi="Times New Roman" w:cs="Times New Roman"/>
      <w:sz w:val="20"/>
      <w:szCs w:val="20"/>
      <w:lang w:eastAsia="en-US"/>
    </w:rPr>
  </w:style>
  <w:style w:type="character" w:customStyle="1" w:styleId="12">
    <w:name w:val="スタイル1 (文字)"/>
    <w:basedOn w:val="afc"/>
    <w:link w:val="11"/>
    <w:rsid w:val="00C52061"/>
    <w:rPr>
      <w:rFonts w:ascii="Times New Roman" w:eastAsiaTheme="minorHAnsi" w:hAnsi="Times New Roman" w:cs="Times New Roman"/>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232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ohchr.org/en/events/events/2026/1st-session-intergovernmental-working-group-older-persons-13-17-july-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WORD\OFFICE2016\COVERPAGES%20without%20Compatibility\COVERPAGES\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916519BC6B874D98AE7F32BEDE642B" ma:contentTypeVersion="0" ma:contentTypeDescription="Create a new document." ma:contentTypeScope="" ma:versionID="1a47567a59e550ffb78d40a5cf04fb84">
  <xsd:schema xmlns:xsd="http://www.w3.org/2001/XMLSchema" xmlns:xs="http://www.w3.org/2001/XMLSchema" xmlns:p="http://schemas.microsoft.com/office/2006/metadata/properties" targetNamespace="http://schemas.microsoft.com/office/2006/metadata/properties" ma:root="true" ma:fieldsID="cd6ea02d0188cd2083f0c17ac6025e5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A2FB3D-C356-479F-889F-60E613C8278C}">
  <ds:schemaRefs>
    <ds:schemaRef ds:uri="http://schemas.microsoft.com/sharepoint/v3/contenttype/forms"/>
  </ds:schemaRefs>
</ds:datastoreItem>
</file>

<file path=customXml/itemProps2.xml><?xml version="1.0" encoding="utf-8"?>
<ds:datastoreItem xmlns:ds="http://schemas.openxmlformats.org/officeDocument/2006/customXml" ds:itemID="{11E34172-C440-478A-9428-71AADE3C46C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D106ACE-2956-4C75-9A60-D40F82A997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B543E43-8751-4CB7-8C31-2792D89DA16B}">
  <ds:schemaRefs>
    <ds:schemaRef ds:uri="http://schemas.openxmlformats.org/officeDocument/2006/bibliography"/>
  </ds:schemaRefs>
</ds:datastoreItem>
</file>

<file path=docMetadata/LabelInfo.xml><?xml version="1.0" encoding="utf-8"?>
<clbl:labelList xmlns:clbl="http://schemas.microsoft.com/office/2020/mipLabelMetadata">
  <clbl:label id="{606bed3f-efae-4d70-a15b-866bb27c918d}"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A.dotm</Template>
  <TotalTime>2</TotalTime>
  <Pages>6</Pages>
  <Words>1048</Words>
  <Characters>5977</Characters>
  <Application>Microsoft Office Word</Application>
  <DocSecurity>0</DocSecurity>
  <Lines>49</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A/HRC/58/46</vt:lpstr>
      <vt:lpstr>A/HRC/58/46</vt:lpstr>
    </vt:vector>
  </TitlesOfParts>
  <Company>DCM</Company>
  <LinksUpToDate>false</LinksUpToDate>
  <CharactersWithSpaces>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A/HRC/58/46</dc:title>
  <dc:subject>2500507</dc:subject>
  <dc:creator>Khaled Hassine</dc:creator>
  <cp:keywords>, docId:B32C32A7980F897A92164CEBC6A0C47C</cp:keywords>
  <dc:description/>
  <cp:lastModifiedBy>久夫 佐藤</cp:lastModifiedBy>
  <cp:revision>2</cp:revision>
  <dcterms:created xsi:type="dcterms:W3CDTF">2026-08-30T08:11:00Z</dcterms:created>
  <dcterms:modified xsi:type="dcterms:W3CDTF">2026-08-30T08:11:00Z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0x01010031916519BC6B874D98AE7F32BEDE642B</vt:lpwstr>
  </property>
</Properties>
</file>