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5B196" w14:textId="10CF5A35" w:rsidR="00483489" w:rsidRPr="003F5BAC" w:rsidRDefault="00483489" w:rsidP="00483489">
      <w:r w:rsidRPr="003F5BAC">
        <w:rPr>
          <w:b/>
          <w:bCs/>
          <w:sz w:val="28"/>
          <w:szCs w:val="28"/>
        </w:rPr>
        <w:t>閉会</w:t>
      </w:r>
      <w:r w:rsidR="00674546">
        <w:rPr>
          <w:rFonts w:hint="eastAsia"/>
          <w:b/>
          <w:bCs/>
          <w:sz w:val="28"/>
          <w:szCs w:val="28"/>
        </w:rPr>
        <w:t>のあいさつ</w:t>
      </w:r>
    </w:p>
    <w:p w14:paraId="1EDED5C2" w14:textId="3494957E" w:rsidR="00674546" w:rsidRDefault="00674546" w:rsidP="00674546">
      <w:r>
        <w:rPr>
          <w:rFonts w:hint="eastAsia"/>
        </w:rPr>
        <w:t>議長　カルロス・マリオ・フォラドリ、アルゼンチン大使</w:t>
      </w:r>
    </w:p>
    <w:p w14:paraId="63AAC1B3" w14:textId="4D8C6A82" w:rsidR="00483489" w:rsidRDefault="00674546" w:rsidP="00674546">
      <w:r w:rsidRPr="00674546">
        <w:t>Closing Remarks by the Chair, H.E. Mr. Carlos Mario Foradori, Ambassador of Argentina</w:t>
      </w:r>
    </w:p>
    <w:p w14:paraId="4F28DAF3" w14:textId="77777777" w:rsidR="00674546" w:rsidRDefault="00674546" w:rsidP="00674546"/>
    <w:p w14:paraId="28D5D3AF" w14:textId="4B385382" w:rsidR="00483489" w:rsidRPr="003F5BAC" w:rsidRDefault="00674546" w:rsidP="00483489">
      <w:pPr>
        <w:ind w:firstLineChars="100" w:firstLine="210"/>
      </w:pPr>
      <w:r>
        <w:rPr>
          <w:rFonts w:hint="eastAsia"/>
        </w:rPr>
        <w:t>皆様</w:t>
      </w:r>
      <w:r w:rsidR="00483489" w:rsidRPr="003F5BAC">
        <w:t>、</w:t>
      </w:r>
      <w:r>
        <w:rPr>
          <w:rFonts w:hint="eastAsia"/>
        </w:rPr>
        <w:t>同僚の皆様、</w:t>
      </w:r>
      <w:r w:rsidR="00483489" w:rsidRPr="003F5BAC">
        <w:t>国内人権機関代表の皆様、そして市民社会の皆様――とりわけ高齢者の希望を担っておられる方々</w:t>
      </w:r>
      <w:r w:rsidR="000844F5">
        <w:rPr>
          <w:rFonts w:hint="eastAsia"/>
        </w:rPr>
        <w:t>、</w:t>
      </w:r>
      <w:r w:rsidR="00483489" w:rsidRPr="003F5BAC">
        <w:t>ご列席の皆様：</w:t>
      </w:r>
    </w:p>
    <w:p w14:paraId="1C6321DC" w14:textId="64530DF8" w:rsidR="00483489" w:rsidRPr="003F5BAC" w:rsidRDefault="00483489" w:rsidP="00483489">
      <w:pPr>
        <w:ind w:firstLineChars="100" w:firstLine="210"/>
      </w:pPr>
      <w:r w:rsidRPr="003F5BAC">
        <w:t>私たちは今、三日間にわたる作業、傾聴、そして公共の場では稀</w:t>
      </w:r>
      <w:r w:rsidR="000844F5">
        <w:rPr>
          <w:rFonts w:hint="eastAsia"/>
        </w:rPr>
        <w:t>な</w:t>
      </w:r>
      <w:r w:rsidRPr="003F5BAC">
        <w:t>貴重な経験――すなわち「真の対話」――を経て、</w:t>
      </w:r>
      <w:r w:rsidRPr="000844F5">
        <w:t>この会合の締めくく</w:t>
      </w:r>
      <w:r w:rsidR="000844F5">
        <w:rPr>
          <w:rFonts w:hint="eastAsia"/>
        </w:rPr>
        <w:t>る</w:t>
      </w:r>
      <w:r w:rsidRPr="000844F5">
        <w:t>に至りました。</w:t>
      </w:r>
      <w:r w:rsidRPr="003F5BAC">
        <w:t>まず何よりも、感謝</w:t>
      </w:r>
      <w:r w:rsidR="000844F5">
        <w:rPr>
          <w:rFonts w:hint="eastAsia"/>
        </w:rPr>
        <w:t>し</w:t>
      </w:r>
      <w:r w:rsidRPr="003F5BAC">
        <w:t>ます。五つの地域グループの代表団、国内人権機関、市民社会、そして各地域から</w:t>
      </w:r>
      <w:r w:rsidR="000844F5">
        <w:rPr>
          <w:rFonts w:hint="eastAsia"/>
        </w:rPr>
        <w:t>の</w:t>
      </w:r>
      <w:r w:rsidRPr="003F5BAC">
        <w:t>専門家の皆様、声</w:t>
      </w:r>
      <w:r w:rsidR="000844F5">
        <w:rPr>
          <w:rFonts w:hint="eastAsia"/>
        </w:rPr>
        <w:t>と</w:t>
      </w:r>
      <w:r w:rsidRPr="003F5BAC">
        <w:t>信念をもってこの共同の取り組みに力を貸してくださったすべての方に感謝</w:t>
      </w:r>
      <w:r w:rsidR="000844F5">
        <w:rPr>
          <w:rFonts w:hint="eastAsia"/>
        </w:rPr>
        <w:t>いたし</w:t>
      </w:r>
      <w:r w:rsidRPr="003F5BAC">
        <w:t>ます。</w:t>
      </w:r>
    </w:p>
    <w:p w14:paraId="2216A780" w14:textId="4991AA03" w:rsidR="00483489" w:rsidRPr="003F5BAC" w:rsidRDefault="00483489" w:rsidP="00483489">
      <w:pPr>
        <w:ind w:firstLineChars="100" w:firstLine="210"/>
      </w:pPr>
      <w:r w:rsidRPr="005F2AB7">
        <w:t>私たちがここで目にしたものは、単なる手続きではありません。良心と協力が同じ部屋</w:t>
      </w:r>
      <w:r w:rsidRPr="003F5BAC">
        <w:t>に集うとき、静かに前進が始まる――その証です。</w:t>
      </w:r>
    </w:p>
    <w:p w14:paraId="5A24A447" w14:textId="1CE1CF3F" w:rsidR="00483489" w:rsidRPr="003F5BAC" w:rsidRDefault="00483489" w:rsidP="00483489">
      <w:pPr>
        <w:ind w:firstLineChars="100" w:firstLine="210"/>
      </w:pPr>
      <w:r w:rsidRPr="003F5BAC">
        <w:t>その前進は高齢者に何を約束するかに</w:t>
      </w:r>
      <w:r w:rsidR="005F2AB7">
        <w:rPr>
          <w:rFonts w:hint="eastAsia"/>
        </w:rPr>
        <w:t>よって測られます。</w:t>
      </w:r>
      <w:r w:rsidRPr="003F5BAC">
        <w:t>尊厳が認められ、権利が</w:t>
      </w:r>
      <w:r w:rsidR="005F2AB7">
        <w:rPr>
          <w:rFonts w:hint="eastAsia"/>
        </w:rPr>
        <w:t>確保</w:t>
      </w:r>
      <w:r w:rsidRPr="003F5BAC">
        <w:t>され、人間性が尊重されるということです。</w:t>
      </w:r>
    </w:p>
    <w:p w14:paraId="4ABF1C45" w14:textId="144963FB" w:rsidR="00483489" w:rsidRPr="003F5BAC" w:rsidRDefault="00483489" w:rsidP="005F2AB7">
      <w:pPr>
        <w:ind w:firstLineChars="100" w:firstLine="210"/>
      </w:pPr>
      <w:r w:rsidRPr="003F5BAC">
        <w:t>この会合を通じて、私たちは多様な視点を聞き、多くの経験を共有し、高齢者の人権に関する法的拘束力のある文書の前に</w:t>
      </w:r>
      <w:r w:rsidR="005F2AB7">
        <w:rPr>
          <w:rFonts w:hint="eastAsia"/>
        </w:rPr>
        <w:t>ある障壁</w:t>
      </w:r>
      <w:r w:rsidRPr="003F5BAC">
        <w:t>と可能性の双方について理解を深めました。</w:t>
      </w:r>
    </w:p>
    <w:p w14:paraId="12CABB8C" w14:textId="5E8D4CE7" w:rsidR="00483489" w:rsidRDefault="00483489" w:rsidP="00483489">
      <w:pPr>
        <w:ind w:firstLineChars="100" w:firstLine="210"/>
      </w:pPr>
      <w:r w:rsidRPr="003F5BAC">
        <w:t>これからの道のりは短くありません。容易でもありません。しかし歴史は、私たちに「簡単なこと」を求めることはほとんどありません。「必要なこと」を求めるのです。</w:t>
      </w:r>
    </w:p>
    <w:p w14:paraId="0689A090" w14:textId="4F0FFC07" w:rsidR="00483489" w:rsidRPr="003F5BAC" w:rsidRDefault="00483489" w:rsidP="00483489">
      <w:pPr>
        <w:ind w:firstLineChars="100" w:firstLine="210"/>
      </w:pPr>
      <w:r w:rsidRPr="005F2AB7">
        <w:t>次のステップとして、</w:t>
      </w:r>
      <w:r w:rsidR="00636A82">
        <w:rPr>
          <w:rFonts w:hint="eastAsia"/>
        </w:rPr>
        <w:t>この文書の枠組みと原則について</w:t>
      </w:r>
      <w:r w:rsidRPr="005F2AB7">
        <w:t>各国から</w:t>
      </w:r>
      <w:r w:rsidR="00636A82">
        <w:rPr>
          <w:rFonts w:hint="eastAsia"/>
        </w:rPr>
        <w:t>の</w:t>
      </w:r>
      <w:r w:rsidR="00623DD6">
        <w:rPr>
          <w:rFonts w:hint="eastAsia"/>
        </w:rPr>
        <w:t>文書提出</w:t>
      </w:r>
      <w:r w:rsidRPr="005F2AB7">
        <w:t>を受け付ける正式なプロセスが</w:t>
      </w:r>
      <w:r w:rsidR="00636A82">
        <w:rPr>
          <w:rFonts w:hint="eastAsia"/>
        </w:rPr>
        <w:t>始まり</w:t>
      </w:r>
      <w:r w:rsidRPr="005F2AB7">
        <w:t>ます。これは、共通の</w:t>
      </w:r>
      <w:r w:rsidR="00636A82">
        <w:rPr>
          <w:rFonts w:hint="eastAsia"/>
        </w:rPr>
        <w:t>決意の始まりを</w:t>
      </w:r>
      <w:r w:rsidRPr="005F2AB7">
        <w:t>示すものです――私た</w:t>
      </w:r>
      <w:r w:rsidRPr="003F5BAC">
        <w:t>ちの相違点がどこで終わり、共有す</w:t>
      </w:r>
      <w:r w:rsidR="00636A82">
        <w:rPr>
          <w:rFonts w:hint="eastAsia"/>
        </w:rPr>
        <w:t>る</w:t>
      </w:r>
      <w:r w:rsidRPr="003F5BAC">
        <w:t>責任がどこから始まるのか、丁寧に耳を傾け</w:t>
      </w:r>
      <w:r w:rsidR="00636A82">
        <w:rPr>
          <w:rFonts w:hint="eastAsia"/>
        </w:rPr>
        <w:t>あって</w:t>
      </w:r>
      <w:r w:rsidRPr="003F5BAC">
        <w:t>見いだすのです。</w:t>
      </w:r>
    </w:p>
    <w:p w14:paraId="68E1585A" w14:textId="1EC739BC" w:rsidR="00483489" w:rsidRPr="003F5BAC" w:rsidRDefault="00483489" w:rsidP="00483489">
      <w:pPr>
        <w:ind w:firstLineChars="100" w:firstLine="210"/>
      </w:pPr>
      <w:r w:rsidRPr="003F5BAC">
        <w:t>私は、これらの</w:t>
      </w:r>
      <w:r w:rsidR="00623DD6">
        <w:rPr>
          <w:rFonts w:hint="eastAsia"/>
        </w:rPr>
        <w:t>文書提出に示される真剣さ、想像力、そして単なる勇気であっても、</w:t>
      </w:r>
      <w:r w:rsidR="00623DD6" w:rsidRPr="003F5BAC">
        <w:t>指針となる文書の作成に寄与する</w:t>
      </w:r>
      <w:r w:rsidR="00623DD6">
        <w:rPr>
          <w:rFonts w:hint="eastAsia"/>
        </w:rPr>
        <w:t>と</w:t>
      </w:r>
      <w:r w:rsidR="00623DD6" w:rsidRPr="003F5BAC">
        <w:t>期待しています。</w:t>
      </w:r>
      <w:r w:rsidR="00CD7B05">
        <w:rPr>
          <w:rFonts w:hint="eastAsia"/>
        </w:rPr>
        <w:t>その文書は、</w:t>
      </w:r>
      <w:r w:rsidRPr="003F5BAC">
        <w:t>国際法にしっかりと根ざしつつ、長年にわたり――忍耐強く、粘り強く、ときに静かに――</w:t>
      </w:r>
      <w:r w:rsidR="00CD7B05">
        <w:rPr>
          <w:rFonts w:hint="eastAsia"/>
        </w:rPr>
        <w:t>そ</w:t>
      </w:r>
      <w:r w:rsidRPr="003F5BAC">
        <w:t>の瞬間をもたらすために尽力してきた無数の人々の希望に</w:t>
      </w:r>
      <w:r w:rsidR="00CD7B05">
        <w:rPr>
          <w:rFonts w:hint="eastAsia"/>
        </w:rPr>
        <w:t>寄り添うものとなるでしょう。</w:t>
      </w:r>
    </w:p>
    <w:p w14:paraId="3D7BF700" w14:textId="6294D05B" w:rsidR="00483489" w:rsidRDefault="00483489" w:rsidP="00CD7B05">
      <w:pPr>
        <w:ind w:firstLineChars="100" w:firstLine="210"/>
      </w:pPr>
      <w:r w:rsidRPr="003F5BAC">
        <w:t>積極的な参加は、</w:t>
      </w:r>
      <w:r w:rsidR="00CD7B05">
        <w:rPr>
          <w:rFonts w:hint="eastAsia"/>
        </w:rPr>
        <w:t>今回</w:t>
      </w:r>
      <w:r w:rsidRPr="003F5BAC">
        <w:t>の会合で終わるものではありません。</w:t>
      </w:r>
    </w:p>
    <w:p w14:paraId="57BF88C6" w14:textId="77777777" w:rsidR="00483489" w:rsidRPr="003F5BAC" w:rsidRDefault="00483489" w:rsidP="00483489">
      <w:pPr>
        <w:ind w:firstLineChars="100" w:firstLine="210"/>
      </w:pPr>
      <w:r w:rsidRPr="003F5BAC">
        <w:t>これからの数か月は、私たちに「責任」と「明確さ」を求めることになるでしょう。</w:t>
      </w:r>
    </w:p>
    <w:p w14:paraId="69EF0299" w14:textId="18240EFA" w:rsidR="00483489" w:rsidRPr="003F5BAC" w:rsidRDefault="00483489" w:rsidP="00CD7B05">
      <w:pPr>
        <w:ind w:firstLineChars="100" w:firstLine="210"/>
      </w:pPr>
      <w:r w:rsidRPr="003F5BAC">
        <w:t>求められるのは、完璧さではなく、粘り強さです。私はすべての国に建設的な関与を促します。なぜなら、明日</w:t>
      </w:r>
      <w:r w:rsidR="00CD7B05">
        <w:rPr>
          <w:rFonts w:hint="eastAsia"/>
        </w:rPr>
        <w:t>の</w:t>
      </w:r>
      <w:r w:rsidRPr="003F5BAC">
        <w:t>未来</w:t>
      </w:r>
      <w:r w:rsidR="00CD7B05">
        <w:rPr>
          <w:rFonts w:hint="eastAsia"/>
        </w:rPr>
        <w:t>の姿</w:t>
      </w:r>
      <w:r w:rsidRPr="003F5BAC">
        <w:t>は今日私たちが引き受ける</w:t>
      </w:r>
      <w:r w:rsidR="00CD7B05">
        <w:rPr>
          <w:rFonts w:hint="eastAsia"/>
        </w:rPr>
        <w:t>責任</w:t>
      </w:r>
      <w:r w:rsidRPr="003F5BAC">
        <w:t>に</w:t>
      </w:r>
      <w:r w:rsidR="00CD7B05">
        <w:rPr>
          <w:rFonts w:hint="eastAsia"/>
        </w:rPr>
        <w:t>左右されるからです。</w:t>
      </w:r>
    </w:p>
    <w:p w14:paraId="11438C4A" w14:textId="49E6EEAB" w:rsidR="00483489" w:rsidRPr="003F5BAC" w:rsidRDefault="00483489" w:rsidP="00D16424">
      <w:pPr>
        <w:ind w:firstLineChars="100" w:firstLine="210"/>
      </w:pPr>
      <w:r w:rsidRPr="003F5BAC">
        <w:t>7月には作業部会が開催されます</w:t>
      </w:r>
      <w:r w:rsidR="00D16424">
        <w:rPr>
          <w:rFonts w:hint="eastAsia"/>
        </w:rPr>
        <w:t>。それ</w:t>
      </w:r>
      <w:r w:rsidRPr="003F5BAC">
        <w:t>は、形式的なもの</w:t>
      </w:r>
      <w:r w:rsidR="00D16424">
        <w:rPr>
          <w:rFonts w:hint="eastAsia"/>
        </w:rPr>
        <w:t>であって</w:t>
      </w:r>
      <w:r w:rsidRPr="003F5BAC">
        <w:t>はなりません。</w:t>
      </w:r>
    </w:p>
    <w:p w14:paraId="5BD7E0D1" w14:textId="1B7E2837" w:rsidR="00483489" w:rsidRDefault="00483489" w:rsidP="00483489">
      <w:pPr>
        <w:ind w:firstLineChars="100" w:firstLine="210"/>
      </w:pPr>
      <w:r w:rsidRPr="003F5BAC">
        <w:t>議論が深まり、定義が</w:t>
      </w:r>
      <w:r w:rsidR="00D16424">
        <w:rPr>
          <w:rFonts w:hint="eastAsia"/>
        </w:rPr>
        <w:t>確立され始める</w:t>
      </w:r>
      <w:r w:rsidRPr="003F5BAC">
        <w:t>場でなければなりません。</w:t>
      </w:r>
    </w:p>
    <w:p w14:paraId="03D8901D" w14:textId="1C1AE564" w:rsidR="00483489" w:rsidRPr="003F5BAC" w:rsidRDefault="00483489" w:rsidP="00483489">
      <w:pPr>
        <w:ind w:firstLineChars="100" w:firstLine="210"/>
      </w:pPr>
      <w:r w:rsidRPr="003F5BAC">
        <w:t>議長として私は、政府間プロセス</w:t>
      </w:r>
      <w:r w:rsidR="00D16424">
        <w:rPr>
          <w:rFonts w:hint="eastAsia"/>
        </w:rPr>
        <w:t>という性質</w:t>
      </w:r>
      <w:r w:rsidRPr="003F5BAC">
        <w:t>に忠実でありながら、開かれ、透明で、対話を基盤とするプロセスを引き続き推進していきます。合意形成は困難であっても、不可能ではないという単純な信念に支えられています。</w:t>
      </w:r>
    </w:p>
    <w:p w14:paraId="261D6860" w14:textId="7E0F4317" w:rsidR="00483489" w:rsidRPr="00D16424" w:rsidRDefault="00483489" w:rsidP="00D16424">
      <w:pPr>
        <w:ind w:firstLineChars="100" w:firstLine="210"/>
      </w:pPr>
      <w:r w:rsidRPr="00D16424">
        <w:lastRenderedPageBreak/>
        <w:t>今後数週間、私は地域グループやその他の関係者――市民社会を含む――との非公式かつ地域横断的な協議を行います。公共の場でも家庭でも、</w:t>
      </w:r>
      <w:r w:rsidR="00D16424">
        <w:rPr>
          <w:rFonts w:hint="eastAsia"/>
        </w:rPr>
        <w:t>傾聴は</w:t>
      </w:r>
      <w:r w:rsidRPr="00D16424">
        <w:t>知恵の始まりだからです。</w:t>
      </w:r>
    </w:p>
    <w:p w14:paraId="5139FB6C" w14:textId="13C2674E" w:rsidR="00483489" w:rsidRPr="008B0649" w:rsidRDefault="00D16424" w:rsidP="00D16424">
      <w:pPr>
        <w:ind w:firstLineChars="100" w:firstLine="210"/>
      </w:pPr>
      <w:r>
        <w:rPr>
          <w:rFonts w:hint="eastAsia"/>
        </w:rPr>
        <w:t>公的</w:t>
      </w:r>
      <w:r w:rsidR="00483489" w:rsidRPr="003F5BAC">
        <w:t>な話の途中ですが、</w:t>
      </w:r>
      <w:r w:rsidRPr="003F5BAC">
        <w:t>ここで</w:t>
      </w:r>
      <w:r w:rsidR="00483489" w:rsidRPr="003F5BAC">
        <w:t>ひとつ人間的な逸話を紹介させてください。</w:t>
      </w:r>
      <w:r w:rsidR="008B0649">
        <w:rPr>
          <w:rFonts w:hint="eastAsia"/>
        </w:rPr>
        <w:t>この会合</w:t>
      </w:r>
      <w:r w:rsidR="00483489" w:rsidRPr="003F5BAC">
        <w:t>の合間</w:t>
      </w:r>
      <w:r w:rsidR="008B0649">
        <w:rPr>
          <w:rFonts w:hint="eastAsia"/>
        </w:rPr>
        <w:t>に</w:t>
      </w:r>
      <w:r w:rsidR="00483489" w:rsidRPr="003F5BAC">
        <w:t>廊下で同僚と話していたとき、「外交の時間はゆっくり進む」と真剣に言われました。するとその</w:t>
      </w:r>
      <w:r w:rsidR="008B0649">
        <w:rPr>
          <w:rFonts w:hint="eastAsia"/>
        </w:rPr>
        <w:t>時</w:t>
      </w:r>
      <w:r w:rsidR="00483489" w:rsidRPr="003F5BAC">
        <w:t>、市民社会のある</w:t>
      </w:r>
      <w:r w:rsidR="008B0649">
        <w:rPr>
          <w:rFonts w:hint="eastAsia"/>
        </w:rPr>
        <w:t>活動家</w:t>
      </w:r>
      <w:r w:rsidR="00483489" w:rsidRPr="003F5BAC">
        <w:t>が静かにこう指摘したのです。</w:t>
      </w:r>
      <w:r w:rsidR="00483489" w:rsidRPr="008B0649">
        <w:t>「高齢者が自らの権利の承認を待っているとき、時間はゆっくり</w:t>
      </w:r>
      <w:r w:rsidR="008B0649">
        <w:rPr>
          <w:rFonts w:hint="eastAsia"/>
        </w:rPr>
        <w:t>進みません</w:t>
      </w:r>
      <w:r w:rsidR="00483489" w:rsidRPr="008B0649">
        <w:t>。とても速</w:t>
      </w:r>
      <w:r w:rsidR="008B0649">
        <w:rPr>
          <w:rFonts w:hint="eastAsia"/>
        </w:rPr>
        <w:t>い</w:t>
      </w:r>
      <w:r w:rsidR="00483489" w:rsidRPr="008B0649">
        <w:t>です」と。</w:t>
      </w:r>
    </w:p>
    <w:p w14:paraId="386F4231" w14:textId="77777777" w:rsidR="00483489" w:rsidRPr="003F5BAC" w:rsidRDefault="00483489" w:rsidP="008B0649">
      <w:pPr>
        <w:ind w:firstLineChars="100" w:firstLine="210"/>
      </w:pPr>
      <w:r w:rsidRPr="003F5BAC">
        <w:t>そのとき私は思いました。このプロセスの本当の時計は、この建物の壁に掛かっているものではなく、私たちが仕える人々の人生の中で刻まれているのだと。</w:t>
      </w:r>
    </w:p>
    <w:p w14:paraId="1F4B111E" w14:textId="4C14F297" w:rsidR="00483489" w:rsidRPr="003F5BAC" w:rsidRDefault="00483489" w:rsidP="008B0649">
      <w:pPr>
        <w:ind w:firstLineChars="100" w:firstLine="210"/>
      </w:pPr>
      <w:r w:rsidRPr="003F5BAC">
        <w:t>また、この数日間、高齢者の権利に献身する多くの市民社会の方々とお会いする機会がありました。ある人は「10年取り組んでいる」と言い、別の人は「20年」と言い、そして中には――率直に――「30年」と</w:t>
      </w:r>
      <w:r w:rsidR="008B0649">
        <w:rPr>
          <w:rFonts w:hint="eastAsia"/>
        </w:rPr>
        <w:t>いう</w:t>
      </w:r>
      <w:r w:rsidRPr="003F5BAC">
        <w:t>方もいました。つまり、多くの方々がこの取り組みを始めたとき、ご自身はまだ若かったということです。</w:t>
      </w:r>
    </w:p>
    <w:p w14:paraId="1DDC7209" w14:textId="77E57D15" w:rsidR="00483489" w:rsidRPr="003F5BAC" w:rsidRDefault="00483489" w:rsidP="008B0649">
      <w:pPr>
        <w:ind w:firstLineChars="100" w:firstLine="210"/>
      </w:pPr>
      <w:r w:rsidRPr="003F5BAC">
        <w:t>それは、驚くべき先見性の証か</w:t>
      </w:r>
      <w:r w:rsidR="008B0649">
        <w:rPr>
          <w:rFonts w:hint="eastAsia"/>
        </w:rPr>
        <w:t>、</w:t>
      </w:r>
      <w:r w:rsidRPr="003F5BAC">
        <w:t>優れた忍耐力の証か。おそらく両方でしょう。</w:t>
      </w:r>
    </w:p>
    <w:p w14:paraId="5BC41093" w14:textId="17257603" w:rsidR="00E54749" w:rsidRDefault="00483489" w:rsidP="008B0649">
      <w:pPr>
        <w:ind w:firstLineChars="100" w:firstLine="210"/>
      </w:pPr>
      <w:r w:rsidRPr="003F5BAC">
        <w:t>私は明確に申し上げます。このプロセスの</w:t>
      </w:r>
      <w:r w:rsidR="008B0649">
        <w:rPr>
          <w:rFonts w:hint="eastAsia"/>
        </w:rPr>
        <w:t>主催</w:t>
      </w:r>
      <w:r w:rsidRPr="003F5BAC">
        <w:t>権は</w:t>
      </w:r>
      <w:r w:rsidR="00E54749">
        <w:rPr>
          <w:rFonts w:hint="eastAsia"/>
        </w:rPr>
        <w:t>疑うべくもなく</w:t>
      </w:r>
      <w:r w:rsidRPr="003F5BAC">
        <w:t>加盟国にあります。</w:t>
      </w:r>
    </w:p>
    <w:p w14:paraId="45624E06" w14:textId="15525637" w:rsidR="00483489" w:rsidRPr="00E54749" w:rsidRDefault="00483489" w:rsidP="00E54749">
      <w:pPr>
        <w:ind w:firstLineChars="100" w:firstLine="210"/>
      </w:pPr>
      <w:r w:rsidRPr="00BD6B60">
        <w:t>しかし、ひとつ</w:t>
      </w:r>
      <w:r w:rsidR="00BD6B60">
        <w:rPr>
          <w:rFonts w:hint="eastAsia"/>
        </w:rPr>
        <w:t>の</w:t>
      </w:r>
      <w:r w:rsidRPr="00BD6B60">
        <w:t>明白な真実があります。この分野の市民社会組織と国内人権機関は、非常に長い闘いのベテラン</w:t>
      </w:r>
      <w:r w:rsidR="00BD6B60">
        <w:rPr>
          <w:rFonts w:hint="eastAsia"/>
        </w:rPr>
        <w:t>だ</w:t>
      </w:r>
      <w:r w:rsidRPr="00BD6B60">
        <w:t>ということです。</w:t>
      </w:r>
    </w:p>
    <w:p w14:paraId="67581AF6" w14:textId="1D60B4A3" w:rsidR="00483489" w:rsidRPr="00BD6B60" w:rsidRDefault="00483489" w:rsidP="00483489">
      <w:pPr>
        <w:ind w:firstLineChars="100" w:firstLine="210"/>
      </w:pPr>
      <w:r w:rsidRPr="003F5BAC">
        <w:t>その知識、その記憶、その粘り強さは、私の知るどの外交官よりも勝っていることが多いのです。そして</w:t>
      </w:r>
      <w:r w:rsidR="00BD6B60" w:rsidRPr="003F5BAC">
        <w:t>私も含め</w:t>
      </w:r>
      <w:r w:rsidRPr="003F5BAC">
        <w:t>外交官には自然なローテーションがあります</w:t>
      </w:r>
      <w:r w:rsidRPr="003F5BAC">
        <w:rPr>
          <w:b/>
          <w:bCs/>
        </w:rPr>
        <w:t>。</w:t>
      </w:r>
      <w:r w:rsidRPr="00BD6B60">
        <w:t>市民社会こそが、大きな機械を前へと動かし続けるエンジン、牽引力、安定した推進力なのです。</w:t>
      </w:r>
    </w:p>
    <w:p w14:paraId="3A0F46F4" w14:textId="022F033D" w:rsidR="00483489" w:rsidRPr="003F5BAC" w:rsidRDefault="00483489" w:rsidP="00483489">
      <w:pPr>
        <w:ind w:firstLineChars="100" w:firstLine="210"/>
      </w:pPr>
      <w:r w:rsidRPr="003F5BAC">
        <w:t>私の願いはシンプルで、心からのものです。どうか続けてください。粘り強く。ここまで皆さんを導いてきた静かな決意を手放さないでください。前に進み続けてください。</w:t>
      </w:r>
    </w:p>
    <w:p w14:paraId="7721D495" w14:textId="72A74A9C" w:rsidR="00483489" w:rsidRPr="003F5BAC" w:rsidRDefault="00483489" w:rsidP="00BD6B60">
      <w:pPr>
        <w:ind w:firstLineChars="100" w:firstLine="210"/>
      </w:pPr>
      <w:r w:rsidRPr="003F5BAC">
        <w:t>なぜなら、最終的にゴールラインを越えるとき――そしてその時は必ず来ます――今日この部屋にいる加盟国代表の</w:t>
      </w:r>
      <w:r w:rsidR="00BD6B60">
        <w:rPr>
          <w:rFonts w:hint="eastAsia"/>
        </w:rPr>
        <w:t>だれも</w:t>
      </w:r>
      <w:r w:rsidRPr="003F5BAC">
        <w:t>、その瞬間を目にすることはないかもしれません。外交とはそういうものです。</w:t>
      </w:r>
    </w:p>
    <w:p w14:paraId="60B1D248" w14:textId="48DAE698" w:rsidR="00483489" w:rsidRDefault="00483489" w:rsidP="00E44E4B">
      <w:pPr>
        <w:ind w:firstLineChars="100" w:firstLine="210"/>
        <w:rPr>
          <w:b/>
          <w:bCs/>
        </w:rPr>
      </w:pPr>
      <w:r w:rsidRPr="003F5BAC">
        <w:t>しかし、皆さん――</w:t>
      </w:r>
      <w:r w:rsidR="00BD6B60">
        <w:rPr>
          <w:rFonts w:hint="eastAsia"/>
        </w:rPr>
        <w:t>権利</w:t>
      </w:r>
      <w:r w:rsidRPr="003F5BAC">
        <w:t>擁護者であり、機関であり、この大義の忠実な担い手である皆さん――皆さんは必ずそこにいるでしょう。</w:t>
      </w:r>
    </w:p>
    <w:p w14:paraId="20DD0334" w14:textId="2EE27751" w:rsidR="00483489" w:rsidRPr="00E44E4B" w:rsidRDefault="00483489" w:rsidP="00483489">
      <w:pPr>
        <w:ind w:firstLineChars="100" w:firstLine="210"/>
      </w:pPr>
      <w:r w:rsidRPr="00E44E4B">
        <w:t>そして歴史は、皆さんこそがこのプロセスを最後まで守り、生かし続けた守護者であったと記憶するでしょう。</w:t>
      </w:r>
      <w:r w:rsidR="00E44E4B">
        <w:rPr>
          <w:rFonts w:hint="eastAsia"/>
        </w:rPr>
        <w:t>（訳注　国の代表者は交替するのでこの作業部会の最後を見届けられないだろうが、市民社会や国内人権機関は見届けることができる、という意味か。）</w:t>
      </w:r>
    </w:p>
    <w:p w14:paraId="3318BC26" w14:textId="18F975FE" w:rsidR="00483489" w:rsidRDefault="00483489" w:rsidP="00E44E4B">
      <w:pPr>
        <w:ind w:firstLineChars="100" w:firstLine="210"/>
      </w:pPr>
      <w:r w:rsidRPr="003F5BAC">
        <w:t>事務局</w:t>
      </w:r>
      <w:r w:rsidR="00E44E4B">
        <w:rPr>
          <w:rFonts w:hint="eastAsia"/>
        </w:rPr>
        <w:t>職員</w:t>
      </w:r>
      <w:r w:rsidRPr="003F5BAC">
        <w:t>、通訳者、技術</w:t>
      </w:r>
      <w:r w:rsidR="00E44E4B">
        <w:rPr>
          <w:rFonts w:hint="eastAsia"/>
        </w:rPr>
        <w:t>職員</w:t>
      </w:r>
      <w:r w:rsidRPr="003F5BAC">
        <w:t>、そしてこの会合を支えたすべての方にも、心より感謝</w:t>
      </w:r>
      <w:r w:rsidR="00E44E4B">
        <w:rPr>
          <w:rFonts w:hint="eastAsia"/>
        </w:rPr>
        <w:t>し</w:t>
      </w:r>
      <w:r w:rsidRPr="003F5BAC">
        <w:t>ます</w:t>
      </w:r>
      <w:r>
        <w:rPr>
          <w:rFonts w:hint="eastAsia"/>
        </w:rPr>
        <w:t>。</w:t>
      </w:r>
    </w:p>
    <w:p w14:paraId="56F6C2F6" w14:textId="7F7C89EF" w:rsidR="00483489" w:rsidRDefault="00483489" w:rsidP="00E44E4B">
      <w:pPr>
        <w:ind w:firstLineChars="100" w:firstLine="210"/>
      </w:pPr>
      <w:r w:rsidRPr="003F5BAC">
        <w:t>以上</w:t>
      </w:r>
      <w:r w:rsidR="00E44E4B">
        <w:rPr>
          <w:rFonts w:hint="eastAsia"/>
        </w:rPr>
        <w:t>で</w:t>
      </w:r>
      <w:r w:rsidRPr="003F5BAC">
        <w:t>、本会合を閉会します。</w:t>
      </w:r>
    </w:p>
    <w:p w14:paraId="6C892A74" w14:textId="70FF2698" w:rsidR="000B2AFD" w:rsidRDefault="00E44E4B" w:rsidP="00E44E4B">
      <w:pPr>
        <w:jc w:val="right"/>
      </w:pPr>
      <w:r>
        <w:rPr>
          <w:rFonts w:hint="eastAsia"/>
        </w:rPr>
        <w:t>（翻訳：佐藤久夫、　　　　　）</w:t>
      </w:r>
    </w:p>
    <w:p w14:paraId="3B49AAC1" w14:textId="77777777" w:rsidR="00674546" w:rsidRDefault="00674546"/>
    <w:p w14:paraId="4062A1CC" w14:textId="77777777" w:rsidR="00674546" w:rsidRDefault="00674546" w:rsidP="00674546">
      <w:pPr>
        <w:shd w:val="clear" w:color="auto" w:fill="FFFFFF" w:themeFill="background1"/>
        <w:spacing w:after="120"/>
        <w:jc w:val="center"/>
        <w:rPr>
          <w:rFonts w:ascii="Times New Roman" w:eastAsia="Times New Roman" w:hAnsi="Times New Roman" w:cs="Times New Roman"/>
          <w:b/>
          <w:bCs/>
          <w:color w:val="000000" w:themeColor="text1"/>
          <w:lang w:val="en-GB"/>
        </w:rPr>
      </w:pPr>
      <w:r w:rsidRPr="1179F71C">
        <w:rPr>
          <w:rFonts w:ascii="Times New Roman" w:eastAsia="Times New Roman" w:hAnsi="Times New Roman" w:cs="Times New Roman"/>
          <w:b/>
          <w:bCs/>
          <w:color w:val="000000" w:themeColor="text1"/>
          <w:lang w:val="en-GB"/>
        </w:rPr>
        <w:t>Chair’s Conclusions</w:t>
      </w:r>
    </w:p>
    <w:p w14:paraId="22E5D58B" w14:textId="77777777" w:rsidR="00674546" w:rsidRDefault="00674546" w:rsidP="00674546">
      <w:pPr>
        <w:shd w:val="clear" w:color="auto" w:fill="FFFFFF" w:themeFill="background1"/>
        <w:spacing w:after="120"/>
        <w:jc w:val="center"/>
        <w:rPr>
          <w:rFonts w:ascii="Times New Roman" w:eastAsia="Times New Roman" w:hAnsi="Times New Roman" w:cs="Times New Roman"/>
          <w:b/>
          <w:bCs/>
          <w:color w:val="000000" w:themeColor="text1"/>
          <w:lang w:val="en-GB"/>
        </w:rPr>
      </w:pPr>
      <w:r w:rsidRPr="1179F71C">
        <w:rPr>
          <w:rFonts w:ascii="Times New Roman" w:eastAsia="Times New Roman" w:hAnsi="Times New Roman" w:cs="Times New Roman"/>
          <w:b/>
          <w:bCs/>
          <w:color w:val="000000" w:themeColor="text1"/>
          <w:lang w:val="en-GB"/>
        </w:rPr>
        <w:t>Possible Closing Remarks under Item 7</w:t>
      </w:r>
    </w:p>
    <w:p w14:paraId="663E0571" w14:textId="77777777" w:rsidR="00674546" w:rsidRDefault="00674546" w:rsidP="00674546">
      <w:pPr>
        <w:shd w:val="clear" w:color="auto" w:fill="FFFFFF" w:themeFill="background1"/>
        <w:spacing w:after="120"/>
        <w:jc w:val="center"/>
        <w:rPr>
          <w:rFonts w:ascii="Times New Roman" w:eastAsia="Times New Roman" w:hAnsi="Times New Roman" w:cs="Times New Roman"/>
          <w:b/>
          <w:bCs/>
          <w:color w:val="000000" w:themeColor="text1"/>
          <w:lang w:val="en-GB"/>
        </w:rPr>
      </w:pPr>
      <w:r w:rsidRPr="1179F71C">
        <w:rPr>
          <w:rFonts w:ascii="Times New Roman" w:eastAsia="Times New Roman" w:hAnsi="Times New Roman" w:cs="Times New Roman"/>
          <w:b/>
          <w:bCs/>
          <w:color w:val="000000" w:themeColor="text1"/>
          <w:lang w:val="en-GB"/>
        </w:rPr>
        <w:lastRenderedPageBreak/>
        <w:t>Check against delivery</w:t>
      </w:r>
    </w:p>
    <w:p w14:paraId="7463B8FB" w14:textId="77777777" w:rsidR="00674546" w:rsidRDefault="00674546" w:rsidP="00674546">
      <w:pPr>
        <w:shd w:val="clear" w:color="auto" w:fill="FFFFFF" w:themeFill="background1"/>
        <w:spacing w:after="120"/>
        <w:jc w:val="both"/>
        <w:rPr>
          <w:rFonts w:ascii="Times New Roman" w:eastAsia="Times New Roman" w:hAnsi="Times New Roman" w:cs="Times New Roman"/>
          <w:color w:val="000000" w:themeColor="text1"/>
          <w:lang w:val="en-GB"/>
        </w:rPr>
      </w:pPr>
      <w:r w:rsidRPr="1179F71C">
        <w:rPr>
          <w:rFonts w:ascii="Times New Roman" w:eastAsia="Times New Roman" w:hAnsi="Times New Roman" w:cs="Times New Roman"/>
          <w:color w:val="000000" w:themeColor="text1"/>
          <w:lang w:val="en-GB"/>
        </w:rPr>
        <w:t>Excellences, distinguished colleagues, representatives of National Human Rights Institutions, members of civil society — especially those who carry the hopes of older persons — ladies and gentlemen:</w:t>
      </w:r>
    </w:p>
    <w:p w14:paraId="30BC7BD5" w14:textId="77777777" w:rsidR="00674546" w:rsidRDefault="00674546" w:rsidP="00674546">
      <w:pPr>
        <w:shd w:val="clear" w:color="auto" w:fill="FFFFFF" w:themeFill="background1"/>
        <w:spacing w:after="120"/>
        <w:jc w:val="both"/>
        <w:rPr>
          <w:rFonts w:ascii="Times New Roman" w:eastAsia="Times New Roman" w:hAnsi="Times New Roman" w:cs="Times New Roman"/>
          <w:color w:val="000000" w:themeColor="text1"/>
          <w:lang w:val="en-GB"/>
        </w:rPr>
      </w:pPr>
      <w:r w:rsidRPr="1179F71C">
        <w:rPr>
          <w:rFonts w:ascii="Times New Roman" w:eastAsia="Times New Roman" w:hAnsi="Times New Roman" w:cs="Times New Roman"/>
          <w:color w:val="000000" w:themeColor="text1"/>
          <w:lang w:val="en-GB"/>
        </w:rPr>
        <w:t>We arrive now at the close of three days filled with work, with listening, and with that rare but precious experience in public life — genuine dialogue. And before anything else is said, gratitude must be spoken. Gratitude to the delegations of the five regional groups, to national institutions, to civil society, to experts from every region, and to all who lent not only their voices, but their conviction, to this shared effort.</w:t>
      </w:r>
    </w:p>
    <w:p w14:paraId="49E75D97" w14:textId="77777777" w:rsidR="00674546" w:rsidRDefault="00674546" w:rsidP="00674546">
      <w:pPr>
        <w:shd w:val="clear" w:color="auto" w:fill="FFFFFF" w:themeFill="background1"/>
        <w:spacing w:after="120"/>
        <w:jc w:val="both"/>
        <w:rPr>
          <w:rFonts w:ascii="Times New Roman" w:eastAsia="Times New Roman" w:hAnsi="Times New Roman" w:cs="Times New Roman"/>
          <w:color w:val="000000" w:themeColor="text1"/>
          <w:lang w:val="en-GB"/>
        </w:rPr>
      </w:pPr>
      <w:r w:rsidRPr="1179F71C">
        <w:rPr>
          <w:rFonts w:ascii="Times New Roman" w:eastAsia="Times New Roman" w:hAnsi="Times New Roman" w:cs="Times New Roman"/>
          <w:color w:val="000000" w:themeColor="text1"/>
          <w:lang w:val="en-GB"/>
        </w:rPr>
        <w:t>Because what we have witnessed here is more than procedure. It is proof that when conscience and cooperation meet in the same room, progress quietly begins.</w:t>
      </w:r>
    </w:p>
    <w:p w14:paraId="4BFE4112" w14:textId="77777777" w:rsidR="00674546" w:rsidRDefault="00674546" w:rsidP="00674546">
      <w:pPr>
        <w:shd w:val="clear" w:color="auto" w:fill="FFFFFF" w:themeFill="background1"/>
        <w:spacing w:after="120"/>
        <w:jc w:val="both"/>
        <w:rPr>
          <w:rFonts w:ascii="Times New Roman" w:eastAsia="Times New Roman" w:hAnsi="Times New Roman" w:cs="Times New Roman"/>
          <w:color w:val="000000" w:themeColor="text1"/>
          <w:lang w:val="en-GB"/>
        </w:rPr>
      </w:pPr>
      <w:r w:rsidRPr="1179F71C">
        <w:rPr>
          <w:rFonts w:ascii="Times New Roman" w:eastAsia="Times New Roman" w:hAnsi="Times New Roman" w:cs="Times New Roman"/>
          <w:color w:val="000000" w:themeColor="text1"/>
          <w:lang w:val="en-GB"/>
        </w:rPr>
        <w:t>And the measure of that progress is found, above all, in what it promises for older persons — in dignity recognized, rights affirmed, and humanity honored.</w:t>
      </w:r>
    </w:p>
    <w:p w14:paraId="741339DC" w14:textId="77777777" w:rsidR="00674546" w:rsidRDefault="00674546" w:rsidP="00674546">
      <w:pPr>
        <w:shd w:val="clear" w:color="auto" w:fill="FFFFFF" w:themeFill="background1"/>
        <w:spacing w:after="120"/>
        <w:jc w:val="both"/>
        <w:rPr>
          <w:rFonts w:ascii="Times New Roman" w:eastAsia="Times New Roman" w:hAnsi="Times New Roman" w:cs="Times New Roman"/>
          <w:color w:val="000000" w:themeColor="text1"/>
          <w:lang w:val="en-GB"/>
        </w:rPr>
      </w:pPr>
      <w:r w:rsidRPr="1179F71C">
        <w:rPr>
          <w:rFonts w:ascii="Times New Roman" w:eastAsia="Times New Roman" w:hAnsi="Times New Roman" w:cs="Times New Roman"/>
          <w:color w:val="000000" w:themeColor="text1"/>
          <w:lang w:val="en-GB"/>
        </w:rPr>
        <w:t>Over these sessions we have heard many perspectives, shared many experiences, and deepened our understanding of both, the obstacles and the possibilities that stand before a legally binding instrument on the human rights of older persons.</w:t>
      </w:r>
    </w:p>
    <w:p w14:paraId="209FA376" w14:textId="77777777" w:rsidR="00674546" w:rsidRDefault="00674546" w:rsidP="00674546">
      <w:pPr>
        <w:shd w:val="clear" w:color="auto" w:fill="FFFFFF" w:themeFill="background1"/>
        <w:spacing w:after="120"/>
        <w:jc w:val="both"/>
        <w:rPr>
          <w:rFonts w:ascii="Times New Roman" w:eastAsia="Times New Roman" w:hAnsi="Times New Roman" w:cs="Times New Roman"/>
          <w:color w:val="000000" w:themeColor="text1"/>
          <w:lang w:val="en-GB"/>
        </w:rPr>
      </w:pPr>
      <w:r w:rsidRPr="1179F71C">
        <w:rPr>
          <w:rFonts w:ascii="Times New Roman" w:eastAsia="Times New Roman" w:hAnsi="Times New Roman" w:cs="Times New Roman"/>
          <w:color w:val="000000" w:themeColor="text1"/>
          <w:lang w:val="en-GB"/>
        </w:rPr>
        <w:t>The road ahead will not be short. It will not be simple. But history rarely asks us to do easy things — only necessary ones.</w:t>
      </w:r>
    </w:p>
    <w:p w14:paraId="274EA722" w14:textId="77777777" w:rsidR="00674546" w:rsidRDefault="00674546" w:rsidP="00674546">
      <w:pPr>
        <w:shd w:val="clear" w:color="auto" w:fill="FFFFFF" w:themeFill="background1"/>
        <w:spacing w:after="120"/>
        <w:jc w:val="both"/>
        <w:rPr>
          <w:rFonts w:ascii="Times New Roman" w:eastAsia="Times New Roman" w:hAnsi="Times New Roman" w:cs="Times New Roman"/>
          <w:color w:val="000000" w:themeColor="text1"/>
          <w:highlight w:val="yellow"/>
          <w:lang w:val="en-GB"/>
        </w:rPr>
      </w:pPr>
      <w:r w:rsidRPr="1179F71C">
        <w:rPr>
          <w:rFonts w:ascii="Times New Roman" w:eastAsia="Times New Roman" w:hAnsi="Times New Roman" w:cs="Times New Roman"/>
          <w:color w:val="000000" w:themeColor="text1"/>
          <w:lang w:val="en-GB"/>
        </w:rPr>
        <w:t>As a next step, a formal process will open to receive written contributions from States on the framework and principles of such an instrument. This is how common purpose begins: by listening carefully enough to discover where our differences end and our shared responsibilities begin.</w:t>
      </w:r>
    </w:p>
    <w:p w14:paraId="0F6E7ED9" w14:textId="77777777" w:rsidR="00674546" w:rsidRDefault="00674546" w:rsidP="00674546">
      <w:pPr>
        <w:shd w:val="clear" w:color="auto" w:fill="FFFFFF" w:themeFill="background1"/>
        <w:spacing w:after="120"/>
        <w:jc w:val="both"/>
      </w:pPr>
      <w:r w:rsidRPr="1179F71C">
        <w:rPr>
          <w:rFonts w:ascii="Times New Roman" w:eastAsia="Times New Roman" w:hAnsi="Times New Roman" w:cs="Times New Roman"/>
          <w:color w:val="000000" w:themeColor="text1"/>
          <w:lang w:val="en-GB"/>
        </w:rPr>
        <w:t>I hope the seriousness, the imagination, and yes, even the courage of these contributions will help to produce a guiding document rooted firmly in international law, yet alive to the hopes of the countless individuals who have worked — patiently, stubbornly, sometimes quietly — to bring us to this moment.</w:t>
      </w:r>
    </w:p>
    <w:p w14:paraId="1D0506DA" w14:textId="77777777" w:rsidR="00674546" w:rsidRDefault="00674546" w:rsidP="00674546">
      <w:pPr>
        <w:shd w:val="clear" w:color="auto" w:fill="FFFFFF" w:themeFill="background1"/>
        <w:spacing w:after="120"/>
        <w:jc w:val="both"/>
      </w:pPr>
      <w:r w:rsidRPr="1179F71C">
        <w:rPr>
          <w:rFonts w:ascii="Times New Roman" w:eastAsia="Times New Roman" w:hAnsi="Times New Roman" w:cs="Times New Roman"/>
          <w:color w:val="000000" w:themeColor="text1"/>
          <w:lang w:val="en-GB"/>
        </w:rPr>
        <w:t>Active participation does not end with this meeting.</w:t>
      </w:r>
    </w:p>
    <w:p w14:paraId="64E49FA0" w14:textId="77777777" w:rsidR="00674546" w:rsidRDefault="00674546" w:rsidP="00674546">
      <w:pPr>
        <w:shd w:val="clear" w:color="auto" w:fill="FFFFFF" w:themeFill="background1"/>
        <w:spacing w:after="120"/>
        <w:jc w:val="both"/>
      </w:pPr>
      <w:r w:rsidRPr="1179F71C">
        <w:rPr>
          <w:rFonts w:ascii="Times New Roman" w:eastAsia="Times New Roman" w:hAnsi="Times New Roman" w:cs="Times New Roman"/>
          <w:color w:val="000000" w:themeColor="text1"/>
          <w:lang w:val="en-GB"/>
        </w:rPr>
        <w:t>The months ahead will demand commitment and clarity.</w:t>
      </w:r>
    </w:p>
    <w:p w14:paraId="31CCB370" w14:textId="77777777" w:rsidR="00674546" w:rsidRDefault="00674546" w:rsidP="00674546">
      <w:pPr>
        <w:shd w:val="clear" w:color="auto" w:fill="FFFFFF" w:themeFill="background1"/>
        <w:spacing w:after="120"/>
        <w:jc w:val="both"/>
      </w:pPr>
      <w:r w:rsidRPr="1179F71C">
        <w:rPr>
          <w:rFonts w:ascii="Times New Roman" w:eastAsia="Times New Roman" w:hAnsi="Times New Roman" w:cs="Times New Roman"/>
          <w:color w:val="000000" w:themeColor="text1"/>
          <w:lang w:val="en-GB"/>
        </w:rPr>
        <w:t>They will ask of us not perfection, but perseverance. And I encourage all States to engage constructively, because the future we shape tomorrow depends greatly on the responsibility we accept today.</w:t>
      </w:r>
    </w:p>
    <w:p w14:paraId="150CA243" w14:textId="77777777" w:rsidR="00674546" w:rsidRDefault="00674546" w:rsidP="00674546">
      <w:pPr>
        <w:shd w:val="clear" w:color="auto" w:fill="FFFFFF" w:themeFill="background1"/>
        <w:spacing w:after="120"/>
        <w:jc w:val="both"/>
      </w:pPr>
      <w:r w:rsidRPr="1179F71C">
        <w:rPr>
          <w:rFonts w:ascii="Times New Roman" w:eastAsia="Times New Roman" w:hAnsi="Times New Roman" w:cs="Times New Roman"/>
          <w:color w:val="000000" w:themeColor="text1"/>
          <w:lang w:val="en-GB"/>
        </w:rPr>
        <w:t>In July, the Working Group will meet — and that meeting must be more than routine.</w:t>
      </w:r>
    </w:p>
    <w:p w14:paraId="20B99E43" w14:textId="77777777" w:rsidR="00674546" w:rsidRDefault="00674546" w:rsidP="00674546">
      <w:pPr>
        <w:shd w:val="clear" w:color="auto" w:fill="FFFFFF" w:themeFill="background1"/>
        <w:spacing w:after="120"/>
        <w:jc w:val="both"/>
      </w:pPr>
      <w:r w:rsidRPr="1179F71C">
        <w:rPr>
          <w:rFonts w:ascii="Times New Roman" w:eastAsia="Times New Roman" w:hAnsi="Times New Roman" w:cs="Times New Roman"/>
          <w:color w:val="000000" w:themeColor="text1"/>
          <w:lang w:val="en-GB"/>
        </w:rPr>
        <w:t>It must be a place where discussion deepens and definitions begin to take form.</w:t>
      </w:r>
    </w:p>
    <w:p w14:paraId="0BF9337B" w14:textId="77777777" w:rsidR="00674546" w:rsidRDefault="00674546" w:rsidP="00674546">
      <w:pPr>
        <w:shd w:val="clear" w:color="auto" w:fill="FFFFFF" w:themeFill="background1"/>
        <w:spacing w:after="120"/>
        <w:jc w:val="both"/>
      </w:pPr>
      <w:r w:rsidRPr="1179F71C">
        <w:rPr>
          <w:rFonts w:ascii="Times New Roman" w:eastAsia="Times New Roman" w:hAnsi="Times New Roman" w:cs="Times New Roman"/>
          <w:color w:val="000000" w:themeColor="text1"/>
          <w:lang w:val="en-GB"/>
        </w:rPr>
        <w:t>The Chair will continue to foster an open, transparent, and dialogue-driven process, faithful to the intergovernmental nature of our work and sustained by the simple belief that consensus, though difficult, is never impossible.</w:t>
      </w:r>
    </w:p>
    <w:p w14:paraId="72389F91" w14:textId="77777777" w:rsidR="00674546" w:rsidRDefault="00674546" w:rsidP="00674546">
      <w:pPr>
        <w:shd w:val="clear" w:color="auto" w:fill="FFFFFF" w:themeFill="background1"/>
        <w:spacing w:after="120"/>
        <w:jc w:val="both"/>
        <w:rPr>
          <w:rFonts w:ascii="Times New Roman" w:eastAsia="Times New Roman" w:hAnsi="Times New Roman" w:cs="Times New Roman"/>
          <w:color w:val="000000" w:themeColor="text1"/>
          <w:lang w:val="en-GB"/>
        </w:rPr>
      </w:pPr>
      <w:r w:rsidRPr="00D91F1E">
        <w:rPr>
          <w:rFonts w:ascii="Times New Roman" w:eastAsia="Times New Roman" w:hAnsi="Times New Roman" w:cs="Times New Roman"/>
          <w:color w:val="000000" w:themeColor="text1"/>
          <w:lang w:val="en-GB"/>
        </w:rPr>
        <w:t>In the weeks ahead, I will hold informal and interregional consultations with regional groups and with other stakeholders, including civil society. Because in public life, as in family life, listening is often the beginning of wisdom.</w:t>
      </w:r>
    </w:p>
    <w:p w14:paraId="014E6C20" w14:textId="77777777" w:rsidR="00674546" w:rsidRDefault="00674546" w:rsidP="00674546">
      <w:pPr>
        <w:shd w:val="clear" w:color="auto" w:fill="FFFFFF" w:themeFill="background1"/>
        <w:spacing w:after="120"/>
        <w:jc w:val="both"/>
        <w:rPr>
          <w:rFonts w:ascii="Times New Roman" w:eastAsia="Times New Roman" w:hAnsi="Times New Roman" w:cs="Times New Roman"/>
          <w:color w:val="000000" w:themeColor="text1"/>
          <w:lang w:val="en-GB"/>
        </w:rPr>
      </w:pPr>
      <w:r w:rsidRPr="1179F71C">
        <w:rPr>
          <w:rFonts w:ascii="Times New Roman" w:eastAsia="Times New Roman" w:hAnsi="Times New Roman" w:cs="Times New Roman"/>
          <w:color w:val="000000" w:themeColor="text1"/>
          <w:lang w:val="en-GB"/>
        </w:rPr>
        <w:t>Allow me, in the middle of these formal reflections, a small and human anecdote. Earlier in the session, while speaking with a colleague in the corridor, I was told — with great seriousness — that diplomatic time moves slowly. At that very moment, an advocate from civil society gently reminded us that for older persons waiting for recognition of their rights, time does not move slowly at all. It moves very fast.</w:t>
      </w:r>
    </w:p>
    <w:p w14:paraId="3896B136" w14:textId="77777777" w:rsidR="00674546" w:rsidRDefault="00674546" w:rsidP="00674546">
      <w:pPr>
        <w:shd w:val="clear" w:color="auto" w:fill="FFFFFF" w:themeFill="background1"/>
        <w:spacing w:after="120"/>
        <w:jc w:val="both"/>
        <w:rPr>
          <w:rFonts w:ascii="Times New Roman" w:eastAsia="Times New Roman" w:hAnsi="Times New Roman" w:cs="Times New Roman"/>
          <w:color w:val="000000" w:themeColor="text1"/>
          <w:lang w:val="en-GB"/>
        </w:rPr>
      </w:pPr>
      <w:r w:rsidRPr="1179F71C">
        <w:rPr>
          <w:rFonts w:ascii="Times New Roman" w:eastAsia="Times New Roman" w:hAnsi="Times New Roman" w:cs="Times New Roman"/>
          <w:color w:val="000000" w:themeColor="text1"/>
          <w:lang w:val="en-GB"/>
        </w:rPr>
        <w:t>And I thought then, that perhaps the true clock of this process is not hanging on the wall of this building, but beating in the lives of the people we serve.</w:t>
      </w:r>
    </w:p>
    <w:p w14:paraId="08193731" w14:textId="77777777" w:rsidR="00674546" w:rsidRDefault="00674546" w:rsidP="00674546">
      <w:pPr>
        <w:shd w:val="clear" w:color="auto" w:fill="FFFFFF" w:themeFill="background1"/>
        <w:spacing w:after="120"/>
        <w:jc w:val="both"/>
        <w:rPr>
          <w:rFonts w:ascii="Times New Roman" w:eastAsia="Times New Roman" w:hAnsi="Times New Roman" w:cs="Times New Roman"/>
          <w:color w:val="000000" w:themeColor="text1"/>
          <w:lang w:val="en-GB"/>
        </w:rPr>
      </w:pPr>
      <w:r w:rsidRPr="1179F71C">
        <w:rPr>
          <w:rFonts w:ascii="Times New Roman" w:eastAsia="Times New Roman" w:hAnsi="Times New Roman" w:cs="Times New Roman"/>
          <w:color w:val="000000" w:themeColor="text1"/>
          <w:lang w:val="en-GB"/>
        </w:rPr>
        <w:t xml:space="preserve">During these days, I also had the privilege of meeting many members of civil society devoted to the </w:t>
      </w:r>
      <w:r w:rsidRPr="1179F71C">
        <w:rPr>
          <w:rFonts w:ascii="Times New Roman" w:eastAsia="Times New Roman" w:hAnsi="Times New Roman" w:cs="Times New Roman"/>
          <w:color w:val="000000" w:themeColor="text1"/>
          <w:lang w:val="en-GB"/>
        </w:rPr>
        <w:lastRenderedPageBreak/>
        <w:t>rights of older persons. Some of them told me that they have been working on this cause for ten years. Others for twenty. And some — with admirable honesty — for thirty. Which means, of course, that many of them began this struggle when they themselves were quite young.</w:t>
      </w:r>
    </w:p>
    <w:p w14:paraId="4A67182F" w14:textId="77777777" w:rsidR="00674546" w:rsidRDefault="00674546" w:rsidP="00674546">
      <w:pPr>
        <w:shd w:val="clear" w:color="auto" w:fill="FFFFFF" w:themeFill="background1"/>
        <w:spacing w:after="120"/>
        <w:jc w:val="both"/>
        <w:rPr>
          <w:rFonts w:ascii="Times New Roman" w:eastAsia="Times New Roman" w:hAnsi="Times New Roman" w:cs="Times New Roman"/>
          <w:color w:val="000000" w:themeColor="text1"/>
          <w:lang w:val="en-GB"/>
        </w:rPr>
      </w:pPr>
      <w:r w:rsidRPr="1179F71C">
        <w:rPr>
          <w:rFonts w:ascii="Times New Roman" w:eastAsia="Times New Roman" w:hAnsi="Times New Roman" w:cs="Times New Roman"/>
          <w:color w:val="000000" w:themeColor="text1"/>
          <w:lang w:val="en-GB"/>
        </w:rPr>
        <w:t>That is either a sign of remarkable foresight... or very good patience. Perhaps both.</w:t>
      </w:r>
    </w:p>
    <w:p w14:paraId="7017A48E" w14:textId="77777777" w:rsidR="00674546" w:rsidRDefault="00674546" w:rsidP="00674546">
      <w:pPr>
        <w:shd w:val="clear" w:color="auto" w:fill="FFFFFF" w:themeFill="background1"/>
        <w:spacing w:after="120"/>
        <w:jc w:val="both"/>
        <w:rPr>
          <w:rFonts w:ascii="Times New Roman" w:eastAsia="Times New Roman" w:hAnsi="Times New Roman" w:cs="Times New Roman"/>
          <w:color w:val="000000" w:themeColor="text1"/>
          <w:lang w:val="en-GB"/>
        </w:rPr>
      </w:pPr>
      <w:r w:rsidRPr="1179F71C">
        <w:rPr>
          <w:rFonts w:ascii="Times New Roman" w:eastAsia="Times New Roman" w:hAnsi="Times New Roman" w:cs="Times New Roman"/>
          <w:color w:val="000000" w:themeColor="text1"/>
          <w:lang w:val="en-GB"/>
        </w:rPr>
        <w:t>I want to clearly express that we will maintain Member State ownership of the process; this is out of question.</w:t>
      </w:r>
    </w:p>
    <w:p w14:paraId="5610C17D" w14:textId="77777777" w:rsidR="00674546" w:rsidRDefault="00674546" w:rsidP="00674546">
      <w:pPr>
        <w:shd w:val="clear" w:color="auto" w:fill="FFFFFF" w:themeFill="background1"/>
        <w:spacing w:after="120"/>
        <w:jc w:val="both"/>
        <w:rPr>
          <w:rFonts w:ascii="Times New Roman" w:eastAsia="Times New Roman" w:hAnsi="Times New Roman" w:cs="Times New Roman"/>
          <w:color w:val="000000" w:themeColor="text1"/>
          <w:lang w:val="en-GB"/>
        </w:rPr>
      </w:pPr>
      <w:r w:rsidRPr="1179F71C">
        <w:rPr>
          <w:rFonts w:ascii="Times New Roman" w:eastAsia="Times New Roman" w:hAnsi="Times New Roman" w:cs="Times New Roman"/>
          <w:color w:val="000000" w:themeColor="text1"/>
          <w:lang w:val="en-GB"/>
        </w:rPr>
        <w:t>But one truth is unmistakable: civil society organizations and National Human Rights Institutions in this field are the veterans of a very long battle.</w:t>
      </w:r>
    </w:p>
    <w:p w14:paraId="5BDBB372" w14:textId="77777777" w:rsidR="00674546" w:rsidRDefault="00674546" w:rsidP="00674546">
      <w:pPr>
        <w:shd w:val="clear" w:color="auto" w:fill="FFFFFF" w:themeFill="background1"/>
        <w:spacing w:after="120"/>
        <w:jc w:val="both"/>
        <w:rPr>
          <w:rFonts w:ascii="Times New Roman" w:eastAsia="Times New Roman" w:hAnsi="Times New Roman" w:cs="Times New Roman"/>
          <w:color w:val="000000" w:themeColor="text1"/>
          <w:highlight w:val="yellow"/>
          <w:lang w:val="en-GB"/>
        </w:rPr>
      </w:pPr>
      <w:r w:rsidRPr="1179F71C">
        <w:rPr>
          <w:rFonts w:ascii="Times New Roman" w:eastAsia="Times New Roman" w:hAnsi="Times New Roman" w:cs="Times New Roman"/>
          <w:color w:val="000000" w:themeColor="text1"/>
          <w:lang w:val="en-GB"/>
        </w:rPr>
        <w:t xml:space="preserve">Their knowledge, their memory, and their persistence often exceed that of any diplomat I know. And given the natural rotation of diplomats </w:t>
      </w:r>
      <w:r w:rsidRPr="1179F71C">
        <w:rPr>
          <w:rFonts w:ascii="Times New Roman" w:eastAsia="Times New Roman" w:hAnsi="Times New Roman" w:cs="Times New Roman"/>
          <w:color w:val="000000" w:themeColor="text1"/>
          <w:sz w:val="24"/>
          <w:lang w:val="en-GB"/>
        </w:rPr>
        <w:t>—</w:t>
      </w:r>
      <w:r w:rsidRPr="1179F71C">
        <w:rPr>
          <w:rFonts w:ascii="Times New Roman" w:eastAsia="Times New Roman" w:hAnsi="Times New Roman" w:cs="Times New Roman"/>
          <w:color w:val="000000" w:themeColor="text1"/>
          <w:lang w:val="en-GB"/>
        </w:rPr>
        <w:t xml:space="preserve"> myself included </w:t>
      </w:r>
      <w:r w:rsidRPr="1179F71C">
        <w:rPr>
          <w:rFonts w:ascii="Times New Roman" w:eastAsia="Times New Roman" w:hAnsi="Times New Roman" w:cs="Times New Roman"/>
          <w:color w:val="000000" w:themeColor="text1"/>
          <w:sz w:val="24"/>
          <w:lang w:val="en-GB"/>
        </w:rPr>
        <w:t>—</w:t>
      </w:r>
      <w:r w:rsidRPr="1179F71C">
        <w:rPr>
          <w:rFonts w:ascii="Times New Roman" w:eastAsia="Times New Roman" w:hAnsi="Times New Roman" w:cs="Times New Roman"/>
          <w:color w:val="000000" w:themeColor="text1"/>
          <w:lang w:val="en-GB"/>
        </w:rPr>
        <w:t xml:space="preserve"> it is clear that civil society provides the engine, the traction, and the steady force that keeps this great machine moving forward.</w:t>
      </w:r>
    </w:p>
    <w:p w14:paraId="168010DB" w14:textId="77777777" w:rsidR="00674546" w:rsidRDefault="00674546" w:rsidP="00674546">
      <w:pPr>
        <w:shd w:val="clear" w:color="auto" w:fill="FFFFFF" w:themeFill="background1"/>
        <w:spacing w:after="120"/>
        <w:jc w:val="both"/>
        <w:rPr>
          <w:rFonts w:ascii="Times New Roman" w:eastAsia="Times New Roman" w:hAnsi="Times New Roman" w:cs="Times New Roman"/>
          <w:color w:val="000000" w:themeColor="text1"/>
          <w:lang w:val="en-GB"/>
        </w:rPr>
      </w:pPr>
      <w:r w:rsidRPr="1179F71C">
        <w:rPr>
          <w:rFonts w:ascii="Times New Roman" w:eastAsia="Times New Roman" w:hAnsi="Times New Roman" w:cs="Times New Roman"/>
          <w:color w:val="000000" w:themeColor="text1"/>
          <w:lang w:val="en-GB"/>
        </w:rPr>
        <w:t xml:space="preserve">My hope is simple, and I offer it with sincerity: </w:t>
      </w:r>
      <w:r w:rsidRPr="1179F71C">
        <w:rPr>
          <w:rFonts w:ascii="Times New Roman" w:eastAsia="Times New Roman" w:hAnsi="Times New Roman" w:cs="Times New Roman"/>
          <w:b/>
          <w:bCs/>
          <w:color w:val="000000" w:themeColor="text1"/>
          <w:lang w:val="en-GB"/>
        </w:rPr>
        <w:t>continue. Persist.</w:t>
      </w:r>
      <w:r w:rsidRPr="1179F71C">
        <w:rPr>
          <w:rFonts w:ascii="Times New Roman" w:eastAsia="Times New Roman" w:hAnsi="Times New Roman" w:cs="Times New Roman"/>
          <w:color w:val="000000" w:themeColor="text1"/>
          <w:lang w:val="en-GB"/>
        </w:rPr>
        <w:t xml:space="preserve"> Do not surrender the quiet determination that has carried you this far. I urge you to keep going.</w:t>
      </w:r>
    </w:p>
    <w:p w14:paraId="4A135F60" w14:textId="77777777" w:rsidR="00674546" w:rsidRDefault="00674546" w:rsidP="00674546">
      <w:pPr>
        <w:shd w:val="clear" w:color="auto" w:fill="FFFFFF" w:themeFill="background1"/>
        <w:spacing w:after="120"/>
        <w:jc w:val="both"/>
        <w:rPr>
          <w:rFonts w:ascii="Times New Roman" w:eastAsia="Times New Roman" w:hAnsi="Times New Roman" w:cs="Times New Roman"/>
          <w:color w:val="000000" w:themeColor="text1"/>
          <w:lang w:val="en-GB"/>
        </w:rPr>
      </w:pPr>
      <w:r w:rsidRPr="1179F71C">
        <w:rPr>
          <w:rFonts w:ascii="Times New Roman" w:eastAsia="Times New Roman" w:hAnsi="Times New Roman" w:cs="Times New Roman"/>
          <w:color w:val="000000" w:themeColor="text1"/>
          <w:lang w:val="en-GB"/>
        </w:rPr>
        <w:t>Because when the finish line is finally crossed —</w:t>
      </w:r>
      <w:r w:rsidRPr="1179F71C">
        <w:rPr>
          <w:rFonts w:ascii="Times New Roman" w:eastAsia="Times New Roman" w:hAnsi="Times New Roman" w:cs="Times New Roman"/>
          <w:b/>
          <w:bCs/>
          <w:color w:val="000000" w:themeColor="text1"/>
          <w:lang w:val="en-GB"/>
        </w:rPr>
        <w:t xml:space="preserve"> and it will be crossed </w:t>
      </w:r>
      <w:r w:rsidRPr="1179F71C">
        <w:rPr>
          <w:rFonts w:ascii="Times New Roman" w:eastAsia="Times New Roman" w:hAnsi="Times New Roman" w:cs="Times New Roman"/>
          <w:color w:val="000000" w:themeColor="text1"/>
          <w:lang w:val="en-GB"/>
        </w:rPr>
        <w:t>— it is quite possible that none of the Representatives of member states present in this room today will there to witness that moment. Such is the nature of diplomacy.</w:t>
      </w:r>
    </w:p>
    <w:p w14:paraId="643EBA18" w14:textId="77777777" w:rsidR="00674546" w:rsidRDefault="00674546" w:rsidP="00674546">
      <w:pPr>
        <w:shd w:val="clear" w:color="auto" w:fill="FFFFFF" w:themeFill="background1"/>
        <w:spacing w:after="120"/>
        <w:jc w:val="both"/>
        <w:rPr>
          <w:rFonts w:ascii="Times New Roman" w:eastAsia="Times New Roman" w:hAnsi="Times New Roman" w:cs="Times New Roman"/>
          <w:color w:val="000000" w:themeColor="text1"/>
          <w:lang w:val="en-GB"/>
        </w:rPr>
      </w:pPr>
      <w:r w:rsidRPr="1179F71C">
        <w:rPr>
          <w:rFonts w:ascii="Times New Roman" w:eastAsia="Times New Roman" w:hAnsi="Times New Roman" w:cs="Times New Roman"/>
          <w:color w:val="000000" w:themeColor="text1"/>
          <w:lang w:val="en-GB"/>
        </w:rPr>
        <w:t xml:space="preserve">But </w:t>
      </w:r>
      <w:r w:rsidRPr="1179F71C">
        <w:rPr>
          <w:rFonts w:ascii="Times New Roman" w:eastAsia="Times New Roman" w:hAnsi="Times New Roman" w:cs="Times New Roman"/>
          <w:b/>
          <w:bCs/>
          <w:color w:val="000000" w:themeColor="text1"/>
          <w:lang w:val="en-GB"/>
        </w:rPr>
        <w:t xml:space="preserve">you </w:t>
      </w:r>
      <w:r w:rsidRPr="1179F71C">
        <w:rPr>
          <w:rFonts w:ascii="Times New Roman" w:eastAsia="Times New Roman" w:hAnsi="Times New Roman" w:cs="Times New Roman"/>
          <w:color w:val="000000" w:themeColor="text1"/>
          <w:lang w:val="en-GB"/>
        </w:rPr>
        <w:t xml:space="preserve">— the advocates, the institutions, the faithful stewards of this cause — </w:t>
      </w:r>
      <w:r w:rsidRPr="1179F71C">
        <w:rPr>
          <w:rFonts w:ascii="Times New Roman" w:eastAsia="Times New Roman" w:hAnsi="Times New Roman" w:cs="Times New Roman"/>
          <w:b/>
          <w:bCs/>
          <w:color w:val="000000" w:themeColor="text1"/>
          <w:lang w:val="en-GB"/>
        </w:rPr>
        <w:t xml:space="preserve">you </w:t>
      </w:r>
      <w:r w:rsidRPr="1179F71C">
        <w:rPr>
          <w:rFonts w:ascii="Times New Roman" w:eastAsia="Times New Roman" w:hAnsi="Times New Roman" w:cs="Times New Roman"/>
          <w:color w:val="000000" w:themeColor="text1"/>
          <w:lang w:val="en-GB"/>
        </w:rPr>
        <w:t>will certainly be there.</w:t>
      </w:r>
    </w:p>
    <w:p w14:paraId="55760ADA" w14:textId="77777777" w:rsidR="00674546" w:rsidRDefault="00674546" w:rsidP="00674546">
      <w:pPr>
        <w:shd w:val="clear" w:color="auto" w:fill="FFFFFF" w:themeFill="background1"/>
        <w:spacing w:after="120"/>
        <w:jc w:val="both"/>
        <w:rPr>
          <w:rFonts w:ascii="Times New Roman" w:eastAsia="Times New Roman" w:hAnsi="Times New Roman" w:cs="Times New Roman"/>
          <w:color w:val="000000" w:themeColor="text1"/>
          <w:lang w:val="en-GB"/>
        </w:rPr>
      </w:pPr>
      <w:r w:rsidRPr="1179F71C">
        <w:rPr>
          <w:rFonts w:ascii="Times New Roman" w:eastAsia="Times New Roman" w:hAnsi="Times New Roman" w:cs="Times New Roman"/>
          <w:color w:val="000000" w:themeColor="text1"/>
          <w:lang w:val="en-GB"/>
        </w:rPr>
        <w:t>And history will remember that you were the guardians who protected and kept this process alive until the very end.</w:t>
      </w:r>
    </w:p>
    <w:p w14:paraId="2C8B28C2" w14:textId="77777777" w:rsidR="00674546" w:rsidRDefault="00674546" w:rsidP="00674546">
      <w:pPr>
        <w:shd w:val="clear" w:color="auto" w:fill="FFFFFF" w:themeFill="background1"/>
        <w:spacing w:after="120"/>
        <w:jc w:val="both"/>
        <w:rPr>
          <w:rFonts w:ascii="Times New Roman" w:eastAsia="Times New Roman" w:hAnsi="Times New Roman" w:cs="Times New Roman"/>
          <w:color w:val="000000" w:themeColor="text1"/>
          <w:lang w:val="en-GB"/>
        </w:rPr>
      </w:pPr>
      <w:r w:rsidRPr="1179F71C">
        <w:rPr>
          <w:rFonts w:ascii="Times New Roman" w:eastAsia="Times New Roman" w:hAnsi="Times New Roman" w:cs="Times New Roman"/>
          <w:color w:val="000000" w:themeColor="text1"/>
          <w:lang w:val="en-GB"/>
        </w:rPr>
        <w:t>My sincere thanks as well to the Secretariat staff, the interpreters, the technicians and all who made this meeting possible.</w:t>
      </w:r>
    </w:p>
    <w:p w14:paraId="71A772F7" w14:textId="77777777" w:rsidR="00674546" w:rsidRDefault="00674546" w:rsidP="00674546">
      <w:pPr>
        <w:shd w:val="clear" w:color="auto" w:fill="FFFFFF" w:themeFill="background1"/>
        <w:spacing w:after="120"/>
        <w:jc w:val="both"/>
        <w:rPr>
          <w:rFonts w:ascii="Times New Roman" w:eastAsia="Times New Roman" w:hAnsi="Times New Roman" w:cs="Times New Roman"/>
          <w:color w:val="000000" w:themeColor="text1"/>
          <w:lang w:val="en-GB"/>
        </w:rPr>
      </w:pPr>
      <w:r w:rsidRPr="1179F71C">
        <w:rPr>
          <w:rFonts w:ascii="Times New Roman" w:eastAsia="Times New Roman" w:hAnsi="Times New Roman" w:cs="Times New Roman"/>
          <w:color w:val="000000" w:themeColor="text1"/>
          <w:lang w:val="en-GB"/>
        </w:rPr>
        <w:t>The meeting is adjourned.</w:t>
      </w:r>
    </w:p>
    <w:p w14:paraId="728426D8" w14:textId="77777777" w:rsidR="00674546" w:rsidRDefault="00674546"/>
    <w:sectPr w:rsidR="00674546" w:rsidSect="00674546">
      <w:footerReference w:type="even" r:id="rId6"/>
      <w:footerReference w:type="default" r:id="rId7"/>
      <w:footerReference w:type="first" r:id="rId8"/>
      <w:type w:val="continuous"/>
      <w:pgSz w:w="11907" w:h="16840" w:code="9"/>
      <w:pgMar w:top="1985" w:right="1701" w:bottom="1701" w:left="1701" w:header="851" w:footer="567" w:gutter="0"/>
      <w:pgNumType w:start="1"/>
      <w:cols w:space="425"/>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D5B4F" w14:textId="77777777" w:rsidR="00483489" w:rsidRDefault="00483489" w:rsidP="00483489">
      <w:r>
        <w:separator/>
      </w:r>
    </w:p>
  </w:endnote>
  <w:endnote w:type="continuationSeparator" w:id="0">
    <w:p w14:paraId="57176262" w14:textId="77777777" w:rsidR="00483489" w:rsidRDefault="00483489" w:rsidP="00483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983787"/>
      <w:docPartObj>
        <w:docPartGallery w:val="Page Numbers (Bottom of Page)"/>
        <w:docPartUnique/>
      </w:docPartObj>
    </w:sdtPr>
    <w:sdtEndPr/>
    <w:sdtContent>
      <w:p w14:paraId="348FA443" w14:textId="02860C01" w:rsidR="00674546" w:rsidRDefault="00674546">
        <w:pPr>
          <w:pStyle w:val="ac"/>
        </w:pPr>
        <w:r>
          <w:fldChar w:fldCharType="begin"/>
        </w:r>
        <w:r>
          <w:instrText>PAGE   \* MERGEFORMAT</w:instrText>
        </w:r>
        <w:r>
          <w:fldChar w:fldCharType="separate"/>
        </w:r>
        <w:r>
          <w:rPr>
            <w:lang w:val="ja-JP"/>
          </w:rPr>
          <w:t>2</w:t>
        </w:r>
        <w:r>
          <w:fldChar w:fldCharType="end"/>
        </w:r>
      </w:p>
    </w:sdtContent>
  </w:sdt>
  <w:p w14:paraId="4B6E9883" w14:textId="77777777" w:rsidR="00674546" w:rsidRDefault="0067454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9898212"/>
      <w:docPartObj>
        <w:docPartGallery w:val="Page Numbers (Bottom of Page)"/>
        <w:docPartUnique/>
      </w:docPartObj>
    </w:sdtPr>
    <w:sdtEndPr/>
    <w:sdtContent>
      <w:p w14:paraId="320806EF" w14:textId="6468DC51" w:rsidR="00674546" w:rsidRDefault="00674546">
        <w:pPr>
          <w:pStyle w:val="ac"/>
        </w:pPr>
        <w:r>
          <w:fldChar w:fldCharType="begin"/>
        </w:r>
        <w:r>
          <w:instrText>PAGE   \* MERGEFORMAT</w:instrText>
        </w:r>
        <w:r>
          <w:fldChar w:fldCharType="separate"/>
        </w:r>
        <w:r>
          <w:rPr>
            <w:lang w:val="ja-JP"/>
          </w:rPr>
          <w:t>2</w:t>
        </w:r>
        <w:r>
          <w:fldChar w:fldCharType="end"/>
        </w:r>
      </w:p>
    </w:sdtContent>
  </w:sdt>
  <w:p w14:paraId="2F1C9082" w14:textId="77777777" w:rsidR="00674546" w:rsidRDefault="00674546">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50428"/>
      <w:docPartObj>
        <w:docPartGallery w:val="Page Numbers (Bottom of Page)"/>
        <w:docPartUnique/>
      </w:docPartObj>
    </w:sdtPr>
    <w:sdtEndPr/>
    <w:sdtContent>
      <w:p w14:paraId="032DFC2F" w14:textId="57D0BC11" w:rsidR="00483489" w:rsidRDefault="00483489">
        <w:pPr>
          <w:pStyle w:val="ac"/>
        </w:pPr>
        <w:r>
          <w:fldChar w:fldCharType="begin"/>
        </w:r>
        <w:r>
          <w:instrText>PAGE   \* MERGEFORMAT</w:instrText>
        </w:r>
        <w:r>
          <w:fldChar w:fldCharType="separate"/>
        </w:r>
        <w:r>
          <w:rPr>
            <w:lang w:val="ja-JP"/>
          </w:rPr>
          <w:t>2</w:t>
        </w:r>
        <w:r>
          <w:fldChar w:fldCharType="end"/>
        </w:r>
      </w:p>
    </w:sdtContent>
  </w:sdt>
  <w:p w14:paraId="1E82D775" w14:textId="77777777" w:rsidR="00483489" w:rsidRDefault="0048348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95CF8" w14:textId="77777777" w:rsidR="00483489" w:rsidRDefault="00483489" w:rsidP="00483489">
      <w:r>
        <w:separator/>
      </w:r>
    </w:p>
  </w:footnote>
  <w:footnote w:type="continuationSeparator" w:id="0">
    <w:p w14:paraId="5374FB82" w14:textId="77777777" w:rsidR="00483489" w:rsidRDefault="00483489" w:rsidP="004834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evenAndOddHeaders/>
  <w:drawingGridHorizontalSpacing w:val="100"/>
  <w:drawingGridVerticalSpacing w:val="136"/>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489"/>
    <w:rsid w:val="000844F5"/>
    <w:rsid w:val="000B2AFD"/>
    <w:rsid w:val="000E1FAE"/>
    <w:rsid w:val="00152B39"/>
    <w:rsid w:val="003126F0"/>
    <w:rsid w:val="00341E42"/>
    <w:rsid w:val="003A6E34"/>
    <w:rsid w:val="00483489"/>
    <w:rsid w:val="005F2AB7"/>
    <w:rsid w:val="00623DD6"/>
    <w:rsid w:val="00636A82"/>
    <w:rsid w:val="00674546"/>
    <w:rsid w:val="00692D7C"/>
    <w:rsid w:val="006A05DC"/>
    <w:rsid w:val="008B0649"/>
    <w:rsid w:val="00AF582A"/>
    <w:rsid w:val="00B37471"/>
    <w:rsid w:val="00BD6B60"/>
    <w:rsid w:val="00C45FD8"/>
    <w:rsid w:val="00CD7B05"/>
    <w:rsid w:val="00D16424"/>
    <w:rsid w:val="00D91F1E"/>
    <w:rsid w:val="00E44E4B"/>
    <w:rsid w:val="00E54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B9AE69"/>
  <w15:chartTrackingRefBased/>
  <w15:docId w15:val="{B509CF40-9A7F-41AD-8E16-3A3C2FD1B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3489"/>
    <w:pPr>
      <w:widowControl w:val="0"/>
    </w:pPr>
    <w:rPr>
      <w:kern w:val="2"/>
      <w:sz w:val="21"/>
      <w:lang w:val="en-US" w:eastAsia="ja-JP"/>
    </w:rPr>
  </w:style>
  <w:style w:type="paragraph" w:styleId="1">
    <w:name w:val="heading 1"/>
    <w:basedOn w:val="a"/>
    <w:next w:val="a"/>
    <w:link w:val="10"/>
    <w:uiPriority w:val="9"/>
    <w:qFormat/>
    <w:rsid w:val="004834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834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83489"/>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4834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834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834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834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834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834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3489"/>
    <w:rPr>
      <w:rFonts w:asciiTheme="majorHAnsi" w:eastAsiaTheme="majorEastAsia" w:hAnsiTheme="majorHAnsi" w:cstheme="majorBidi"/>
      <w:color w:val="000000" w:themeColor="text1"/>
      <w:sz w:val="32"/>
      <w:szCs w:val="32"/>
      <w:lang w:eastAsia="ja-JP"/>
    </w:rPr>
  </w:style>
  <w:style w:type="character" w:customStyle="1" w:styleId="20">
    <w:name w:val="見出し 2 (文字)"/>
    <w:basedOn w:val="a0"/>
    <w:link w:val="2"/>
    <w:uiPriority w:val="9"/>
    <w:semiHidden/>
    <w:rsid w:val="00483489"/>
    <w:rPr>
      <w:rFonts w:asciiTheme="majorHAnsi" w:eastAsiaTheme="majorEastAsia" w:hAnsiTheme="majorHAnsi" w:cstheme="majorBidi"/>
      <w:color w:val="000000" w:themeColor="text1"/>
      <w:sz w:val="28"/>
      <w:szCs w:val="28"/>
      <w:lang w:eastAsia="ja-JP"/>
    </w:rPr>
  </w:style>
  <w:style w:type="character" w:customStyle="1" w:styleId="30">
    <w:name w:val="見出し 3 (文字)"/>
    <w:basedOn w:val="a0"/>
    <w:link w:val="3"/>
    <w:uiPriority w:val="9"/>
    <w:semiHidden/>
    <w:rsid w:val="00483489"/>
    <w:rPr>
      <w:rFonts w:asciiTheme="majorHAnsi" w:eastAsiaTheme="majorEastAsia" w:hAnsiTheme="majorHAnsi" w:cstheme="majorBidi"/>
      <w:color w:val="000000" w:themeColor="text1"/>
      <w:lang w:eastAsia="ja-JP"/>
    </w:rPr>
  </w:style>
  <w:style w:type="character" w:customStyle="1" w:styleId="40">
    <w:name w:val="見出し 4 (文字)"/>
    <w:basedOn w:val="a0"/>
    <w:link w:val="4"/>
    <w:uiPriority w:val="9"/>
    <w:semiHidden/>
    <w:rsid w:val="00483489"/>
    <w:rPr>
      <w:rFonts w:asciiTheme="majorHAnsi" w:eastAsiaTheme="majorEastAsia" w:hAnsiTheme="majorHAnsi" w:cstheme="majorBidi"/>
      <w:color w:val="000000" w:themeColor="text1"/>
      <w:lang w:eastAsia="ja-JP"/>
    </w:rPr>
  </w:style>
  <w:style w:type="character" w:customStyle="1" w:styleId="50">
    <w:name w:val="見出し 5 (文字)"/>
    <w:basedOn w:val="a0"/>
    <w:link w:val="5"/>
    <w:uiPriority w:val="9"/>
    <w:semiHidden/>
    <w:rsid w:val="00483489"/>
    <w:rPr>
      <w:rFonts w:asciiTheme="majorHAnsi" w:eastAsiaTheme="majorEastAsia" w:hAnsiTheme="majorHAnsi" w:cstheme="majorBidi"/>
      <w:color w:val="000000" w:themeColor="text1"/>
      <w:lang w:eastAsia="ja-JP"/>
    </w:rPr>
  </w:style>
  <w:style w:type="character" w:customStyle="1" w:styleId="60">
    <w:name w:val="見出し 6 (文字)"/>
    <w:basedOn w:val="a0"/>
    <w:link w:val="6"/>
    <w:uiPriority w:val="9"/>
    <w:semiHidden/>
    <w:rsid w:val="00483489"/>
    <w:rPr>
      <w:rFonts w:asciiTheme="majorHAnsi" w:eastAsiaTheme="majorEastAsia" w:hAnsiTheme="majorHAnsi" w:cstheme="majorBidi"/>
      <w:color w:val="000000" w:themeColor="text1"/>
      <w:lang w:eastAsia="ja-JP"/>
    </w:rPr>
  </w:style>
  <w:style w:type="character" w:customStyle="1" w:styleId="70">
    <w:name w:val="見出し 7 (文字)"/>
    <w:basedOn w:val="a0"/>
    <w:link w:val="7"/>
    <w:uiPriority w:val="9"/>
    <w:semiHidden/>
    <w:rsid w:val="00483489"/>
    <w:rPr>
      <w:rFonts w:asciiTheme="majorHAnsi" w:eastAsiaTheme="majorEastAsia" w:hAnsiTheme="majorHAnsi" w:cstheme="majorBidi"/>
      <w:color w:val="000000" w:themeColor="text1"/>
      <w:lang w:eastAsia="ja-JP"/>
    </w:rPr>
  </w:style>
  <w:style w:type="character" w:customStyle="1" w:styleId="80">
    <w:name w:val="見出し 8 (文字)"/>
    <w:basedOn w:val="a0"/>
    <w:link w:val="8"/>
    <w:uiPriority w:val="9"/>
    <w:semiHidden/>
    <w:rsid w:val="00483489"/>
    <w:rPr>
      <w:rFonts w:asciiTheme="majorHAnsi" w:eastAsiaTheme="majorEastAsia" w:hAnsiTheme="majorHAnsi" w:cstheme="majorBidi"/>
      <w:color w:val="000000" w:themeColor="text1"/>
      <w:lang w:eastAsia="ja-JP"/>
    </w:rPr>
  </w:style>
  <w:style w:type="character" w:customStyle="1" w:styleId="90">
    <w:name w:val="見出し 9 (文字)"/>
    <w:basedOn w:val="a0"/>
    <w:link w:val="9"/>
    <w:uiPriority w:val="9"/>
    <w:semiHidden/>
    <w:rsid w:val="00483489"/>
    <w:rPr>
      <w:rFonts w:asciiTheme="majorHAnsi" w:eastAsiaTheme="majorEastAsia" w:hAnsiTheme="majorHAnsi" w:cstheme="majorBidi"/>
      <w:color w:val="000000" w:themeColor="text1"/>
      <w:lang w:eastAsia="ja-JP"/>
    </w:rPr>
  </w:style>
  <w:style w:type="paragraph" w:styleId="a3">
    <w:name w:val="Title"/>
    <w:basedOn w:val="a"/>
    <w:next w:val="a"/>
    <w:link w:val="a4"/>
    <w:uiPriority w:val="10"/>
    <w:qFormat/>
    <w:rsid w:val="004834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83489"/>
    <w:rPr>
      <w:rFonts w:asciiTheme="majorHAnsi" w:eastAsiaTheme="majorEastAsia" w:hAnsiTheme="majorHAnsi" w:cstheme="majorBidi"/>
      <w:spacing w:val="-10"/>
      <w:kern w:val="28"/>
      <w:sz w:val="56"/>
      <w:szCs w:val="56"/>
      <w:lang w:eastAsia="ja-JP"/>
    </w:rPr>
  </w:style>
  <w:style w:type="paragraph" w:styleId="a5">
    <w:name w:val="Subtitle"/>
    <w:basedOn w:val="a"/>
    <w:next w:val="a"/>
    <w:link w:val="a6"/>
    <w:uiPriority w:val="11"/>
    <w:qFormat/>
    <w:rsid w:val="004834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83489"/>
    <w:rPr>
      <w:rFonts w:asciiTheme="majorHAnsi" w:eastAsiaTheme="majorEastAsia" w:hAnsiTheme="majorHAnsi" w:cstheme="majorBidi"/>
      <w:color w:val="595959" w:themeColor="text1" w:themeTint="A6"/>
      <w:spacing w:val="15"/>
      <w:sz w:val="28"/>
      <w:szCs w:val="28"/>
      <w:lang w:eastAsia="ja-JP"/>
    </w:rPr>
  </w:style>
  <w:style w:type="paragraph" w:styleId="a7">
    <w:name w:val="Quote"/>
    <w:basedOn w:val="a"/>
    <w:next w:val="a"/>
    <w:link w:val="a8"/>
    <w:uiPriority w:val="29"/>
    <w:qFormat/>
    <w:rsid w:val="00483489"/>
    <w:pPr>
      <w:spacing w:before="160" w:after="160"/>
      <w:jc w:val="center"/>
    </w:pPr>
    <w:rPr>
      <w:i/>
      <w:iCs/>
      <w:color w:val="404040" w:themeColor="text1" w:themeTint="BF"/>
    </w:rPr>
  </w:style>
  <w:style w:type="character" w:customStyle="1" w:styleId="a8">
    <w:name w:val="引用文 (文字)"/>
    <w:basedOn w:val="a0"/>
    <w:link w:val="a7"/>
    <w:uiPriority w:val="29"/>
    <w:rsid w:val="00483489"/>
    <w:rPr>
      <w:i/>
      <w:iCs/>
      <w:color w:val="404040" w:themeColor="text1" w:themeTint="BF"/>
      <w:lang w:eastAsia="ja-JP"/>
    </w:rPr>
  </w:style>
  <w:style w:type="paragraph" w:styleId="a9">
    <w:name w:val="List Paragraph"/>
    <w:basedOn w:val="a"/>
    <w:uiPriority w:val="34"/>
    <w:qFormat/>
    <w:rsid w:val="00483489"/>
    <w:pPr>
      <w:ind w:left="720"/>
      <w:contextualSpacing/>
    </w:pPr>
  </w:style>
  <w:style w:type="character" w:styleId="21">
    <w:name w:val="Intense Emphasis"/>
    <w:basedOn w:val="a0"/>
    <w:uiPriority w:val="21"/>
    <w:qFormat/>
    <w:rsid w:val="00483489"/>
    <w:rPr>
      <w:i/>
      <w:iCs/>
      <w:color w:val="2F5496" w:themeColor="accent1" w:themeShade="BF"/>
    </w:rPr>
  </w:style>
  <w:style w:type="paragraph" w:styleId="22">
    <w:name w:val="Intense Quote"/>
    <w:basedOn w:val="a"/>
    <w:next w:val="a"/>
    <w:link w:val="23"/>
    <w:uiPriority w:val="30"/>
    <w:qFormat/>
    <w:rsid w:val="004834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83489"/>
    <w:rPr>
      <w:i/>
      <w:iCs/>
      <w:color w:val="2F5496" w:themeColor="accent1" w:themeShade="BF"/>
      <w:lang w:eastAsia="ja-JP"/>
    </w:rPr>
  </w:style>
  <w:style w:type="character" w:styleId="24">
    <w:name w:val="Intense Reference"/>
    <w:basedOn w:val="a0"/>
    <w:uiPriority w:val="32"/>
    <w:qFormat/>
    <w:rsid w:val="00483489"/>
    <w:rPr>
      <w:b/>
      <w:bCs/>
      <w:smallCaps/>
      <w:color w:val="2F5496" w:themeColor="accent1" w:themeShade="BF"/>
      <w:spacing w:val="5"/>
    </w:rPr>
  </w:style>
  <w:style w:type="paragraph" w:styleId="aa">
    <w:name w:val="header"/>
    <w:basedOn w:val="a"/>
    <w:link w:val="ab"/>
    <w:uiPriority w:val="99"/>
    <w:unhideWhenUsed/>
    <w:rsid w:val="00483489"/>
    <w:pPr>
      <w:tabs>
        <w:tab w:val="center" w:pos="4252"/>
        <w:tab w:val="right" w:pos="8504"/>
      </w:tabs>
      <w:snapToGrid w:val="0"/>
    </w:pPr>
  </w:style>
  <w:style w:type="character" w:customStyle="1" w:styleId="ab">
    <w:name w:val="ヘッダー (文字)"/>
    <w:basedOn w:val="a0"/>
    <w:link w:val="aa"/>
    <w:uiPriority w:val="99"/>
    <w:rsid w:val="00483489"/>
    <w:rPr>
      <w:kern w:val="2"/>
      <w:sz w:val="21"/>
      <w:lang w:val="en-US" w:eastAsia="ja-JP"/>
    </w:rPr>
  </w:style>
  <w:style w:type="paragraph" w:styleId="ac">
    <w:name w:val="footer"/>
    <w:basedOn w:val="a"/>
    <w:link w:val="ad"/>
    <w:uiPriority w:val="99"/>
    <w:unhideWhenUsed/>
    <w:rsid w:val="00483489"/>
    <w:pPr>
      <w:tabs>
        <w:tab w:val="center" w:pos="4252"/>
        <w:tab w:val="right" w:pos="8504"/>
      </w:tabs>
      <w:snapToGrid w:val="0"/>
    </w:pPr>
  </w:style>
  <w:style w:type="character" w:customStyle="1" w:styleId="ad">
    <w:name w:val="フッター (文字)"/>
    <w:basedOn w:val="a0"/>
    <w:link w:val="ac"/>
    <w:uiPriority w:val="99"/>
    <w:rsid w:val="00483489"/>
    <w:rPr>
      <w:kern w:val="2"/>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1142</Words>
  <Characters>6516</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久夫 佐藤</dc:creator>
  <cp:keywords/>
  <dc:description/>
  <cp:lastModifiedBy>久夫 佐藤</cp:lastModifiedBy>
  <cp:revision>2</cp:revision>
  <dcterms:created xsi:type="dcterms:W3CDTF">2026-06-17T09:58:00Z</dcterms:created>
  <dcterms:modified xsi:type="dcterms:W3CDTF">2026-06-17T09:58:00Z</dcterms:modified>
</cp:coreProperties>
</file>